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B2" w:rsidRPr="00D134A0" w:rsidRDefault="00025FB2" w:rsidP="00886E83">
      <w:pPr>
        <w:jc w:val="left"/>
        <w:rPr>
          <w:rFonts w:ascii="仿宋_GB2312" w:eastAsia="仿宋_GB2312"/>
          <w:sz w:val="32"/>
          <w:szCs w:val="32"/>
        </w:rPr>
      </w:pPr>
    </w:p>
    <w:p w:rsidR="00025FB2" w:rsidRDefault="00025FB2" w:rsidP="00886E83">
      <w:pPr>
        <w:jc w:val="left"/>
        <w:rPr>
          <w:rFonts w:ascii="仿宋_GB2312" w:eastAsia="仿宋_GB2312"/>
          <w:b/>
          <w:sz w:val="44"/>
          <w:szCs w:val="44"/>
        </w:rPr>
      </w:pPr>
    </w:p>
    <w:p w:rsidR="00025FB2" w:rsidRDefault="00025FB2" w:rsidP="00886E83">
      <w:pPr>
        <w:jc w:val="left"/>
        <w:rPr>
          <w:rFonts w:ascii="仿宋_GB2312" w:eastAsia="仿宋_GB2312"/>
          <w:b/>
          <w:sz w:val="44"/>
          <w:szCs w:val="44"/>
        </w:rPr>
      </w:pPr>
    </w:p>
    <w:p w:rsidR="00025FB2" w:rsidRDefault="00025FB2" w:rsidP="00886E83">
      <w:pPr>
        <w:jc w:val="left"/>
        <w:rPr>
          <w:rFonts w:ascii="仿宋_GB2312" w:eastAsia="仿宋_GB2312"/>
          <w:b/>
          <w:sz w:val="30"/>
          <w:szCs w:val="30"/>
        </w:rPr>
      </w:pPr>
    </w:p>
    <w:p w:rsidR="00025FB2" w:rsidRPr="00EE01E7" w:rsidRDefault="00025FB2" w:rsidP="00886E83">
      <w:pPr>
        <w:jc w:val="center"/>
        <w:rPr>
          <w:rFonts w:ascii="仿宋_GB2312" w:eastAsia="仿宋_GB2312"/>
          <w:sz w:val="30"/>
          <w:szCs w:val="30"/>
        </w:rPr>
      </w:pPr>
      <w:r w:rsidRPr="00EE01E7">
        <w:rPr>
          <w:rFonts w:ascii="仿宋_GB2312" w:eastAsia="仿宋_GB2312" w:hAnsi="宋体" w:hint="eastAsia"/>
          <w:sz w:val="30"/>
          <w:szCs w:val="30"/>
        </w:rPr>
        <w:t>南工安全科学与工程学院〔</w:t>
      </w:r>
      <w:r w:rsidRPr="00EE01E7">
        <w:rPr>
          <w:rFonts w:ascii="仿宋_GB2312" w:eastAsia="仿宋_GB2312" w:hAnsi="宋体"/>
          <w:sz w:val="30"/>
          <w:szCs w:val="30"/>
        </w:rPr>
        <w:t>2016</w:t>
      </w:r>
      <w:r w:rsidRPr="00EE01E7">
        <w:rPr>
          <w:rFonts w:ascii="仿宋_GB2312" w:eastAsia="仿宋_GB2312" w:hAnsi="宋体" w:hint="eastAsia"/>
          <w:sz w:val="30"/>
          <w:szCs w:val="30"/>
        </w:rPr>
        <w:t>〕</w:t>
      </w:r>
      <w:r>
        <w:rPr>
          <w:rFonts w:ascii="仿宋_GB2312" w:eastAsia="仿宋_GB2312" w:hAnsi="宋体"/>
          <w:sz w:val="30"/>
          <w:szCs w:val="30"/>
        </w:rPr>
        <w:t>17</w:t>
      </w:r>
      <w:r w:rsidRPr="00EE01E7">
        <w:rPr>
          <w:rFonts w:ascii="仿宋_GB2312" w:eastAsia="仿宋_GB2312" w:hAnsi="宋体" w:hint="eastAsia"/>
          <w:sz w:val="30"/>
          <w:szCs w:val="30"/>
        </w:rPr>
        <w:t>号</w:t>
      </w:r>
    </w:p>
    <w:p w:rsidR="00025FB2" w:rsidRDefault="00025FB2" w:rsidP="00886E83">
      <w:pPr>
        <w:pStyle w:val="NormalWeb"/>
        <w:spacing w:line="340" w:lineRule="exact"/>
        <w:ind w:right="1120"/>
        <w:jc w:val="both"/>
        <w:rPr>
          <w:rFonts w:ascii="仿宋_GB2312" w:eastAsia="仿宋_GB2312" w:hAnsi="Calibri" w:cs="Times New Roman"/>
          <w:kern w:val="2"/>
          <w:sz w:val="32"/>
          <w:szCs w:val="32"/>
        </w:rPr>
      </w:pPr>
    </w:p>
    <w:p w:rsidR="00025FB2" w:rsidRPr="006A3CDF" w:rsidRDefault="00025FB2" w:rsidP="00353CF6">
      <w:pPr>
        <w:jc w:val="center"/>
        <w:rPr>
          <w:b/>
          <w:sz w:val="44"/>
          <w:szCs w:val="44"/>
        </w:rPr>
      </w:pPr>
      <w:r w:rsidRPr="006A3CDF">
        <w:rPr>
          <w:rFonts w:hint="eastAsia"/>
          <w:b/>
          <w:sz w:val="44"/>
          <w:szCs w:val="44"/>
        </w:rPr>
        <w:t>安全科学与工程学科重点实验室</w:t>
      </w:r>
    </w:p>
    <w:p w:rsidR="00025FB2" w:rsidRPr="006A3CDF" w:rsidRDefault="00025FB2" w:rsidP="00DF1EE8">
      <w:pPr>
        <w:jc w:val="center"/>
        <w:rPr>
          <w:b/>
          <w:sz w:val="44"/>
          <w:szCs w:val="44"/>
        </w:rPr>
      </w:pPr>
      <w:r w:rsidRPr="006A3CDF">
        <w:rPr>
          <w:rFonts w:hint="eastAsia"/>
          <w:b/>
          <w:sz w:val="44"/>
          <w:szCs w:val="44"/>
        </w:rPr>
        <w:t>仪器设备管理暂行办法</w:t>
      </w:r>
    </w:p>
    <w:p w:rsidR="00025FB2" w:rsidRDefault="00025FB2" w:rsidP="00DF1EE8">
      <w:pPr>
        <w:jc w:val="center"/>
        <w:rPr>
          <w:rFonts w:ascii="楷体_GB2312" w:eastAsia="楷体_GB2312" w:cs="SimSun,Bold"/>
          <w:b/>
          <w:bCs/>
          <w:kern w:val="0"/>
          <w:sz w:val="32"/>
          <w:szCs w:val="32"/>
        </w:rPr>
      </w:pPr>
    </w:p>
    <w:p w:rsidR="00025FB2" w:rsidRPr="00DF1EE8" w:rsidRDefault="00025FB2" w:rsidP="00DF1EE8">
      <w:pPr>
        <w:jc w:val="center"/>
        <w:rPr>
          <w:rFonts w:ascii="楷体_GB2312" w:eastAsia="楷体_GB2312" w:cs="SimSun,Bold"/>
          <w:b/>
          <w:bCs/>
          <w:kern w:val="0"/>
          <w:sz w:val="32"/>
          <w:szCs w:val="32"/>
        </w:rPr>
      </w:pPr>
      <w:r w:rsidRPr="00DF1EE8">
        <w:rPr>
          <w:rFonts w:ascii="楷体_GB2312" w:eastAsia="楷体_GB2312" w:cs="SimSun,Bold" w:hint="eastAsia"/>
          <w:b/>
          <w:bCs/>
          <w:kern w:val="0"/>
          <w:sz w:val="32"/>
          <w:szCs w:val="32"/>
        </w:rPr>
        <w:t>第一章</w:t>
      </w:r>
      <w:r>
        <w:rPr>
          <w:rFonts w:ascii="楷体_GB2312" w:eastAsia="楷体_GB2312" w:cs="SimSun,Bold"/>
          <w:b/>
          <w:bCs/>
          <w:kern w:val="0"/>
          <w:sz w:val="32"/>
          <w:szCs w:val="32"/>
        </w:rPr>
        <w:t xml:space="preserve"> </w:t>
      </w:r>
      <w:r w:rsidRPr="00DF1EE8">
        <w:rPr>
          <w:rFonts w:ascii="楷体_GB2312" w:eastAsia="楷体_GB2312" w:cs="SimSun,Bold" w:hint="eastAsia"/>
          <w:b/>
          <w:bCs/>
          <w:kern w:val="0"/>
          <w:sz w:val="32"/>
          <w:szCs w:val="32"/>
        </w:rPr>
        <w:t>总则</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第一条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为加强仪器设备的管理，结合安全科学与工程学科重点实验室（以下简称安全学科重点实验室）具体情况制定本办法。</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第二条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安全学科重点实验室的仪器设备是保证科研顺利进行的物质条件，必须贯彻勤俭方针，逐步予以充实和更新，同时，要认真加强管理，努力提高使用效率，以满足科研的需要。</w:t>
      </w:r>
    </w:p>
    <w:p w:rsidR="00025FB2" w:rsidRPr="00B97856" w:rsidRDefault="00025FB2" w:rsidP="00B97856">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第三条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安全科学与工程学院在职教师通过学校、学科或学院公共经费购置、自制的仪器设备其所有权均属于安全学科重点实验室，不属于任何教师个人，都必须按本办法办理仪器设备登记手续，在实验室入帐。</w:t>
      </w:r>
    </w:p>
    <w:p w:rsidR="00025FB2" w:rsidRPr="00DF1EE8" w:rsidRDefault="00025FB2" w:rsidP="00DF1EE8">
      <w:pPr>
        <w:autoSpaceDE w:val="0"/>
        <w:autoSpaceDN w:val="0"/>
        <w:adjustRightInd w:val="0"/>
        <w:spacing w:line="560" w:lineRule="atLeast"/>
        <w:jc w:val="center"/>
        <w:rPr>
          <w:rFonts w:ascii="楷体_GB2312" w:eastAsia="楷体_GB2312" w:cs="SimSun,Bold"/>
          <w:b/>
          <w:bCs/>
          <w:kern w:val="0"/>
          <w:sz w:val="32"/>
          <w:szCs w:val="32"/>
        </w:rPr>
      </w:pPr>
      <w:r w:rsidRPr="00DF1EE8">
        <w:rPr>
          <w:rFonts w:ascii="楷体_GB2312" w:eastAsia="楷体_GB2312" w:cs="SimSun,Bold" w:hint="eastAsia"/>
          <w:b/>
          <w:bCs/>
          <w:kern w:val="0"/>
          <w:sz w:val="32"/>
          <w:szCs w:val="32"/>
        </w:rPr>
        <w:t>第二章</w:t>
      </w:r>
      <w:r>
        <w:rPr>
          <w:rFonts w:ascii="楷体_GB2312" w:eastAsia="楷体_GB2312" w:cs="SimSun,Bold"/>
          <w:b/>
          <w:bCs/>
          <w:kern w:val="0"/>
          <w:sz w:val="32"/>
          <w:szCs w:val="32"/>
        </w:rPr>
        <w:t xml:space="preserve"> </w:t>
      </w:r>
      <w:r w:rsidRPr="00DF1EE8">
        <w:rPr>
          <w:rFonts w:ascii="楷体_GB2312" w:eastAsia="楷体_GB2312" w:cs="SimSun,Bold" w:hint="eastAsia"/>
          <w:b/>
          <w:bCs/>
          <w:kern w:val="0"/>
          <w:sz w:val="32"/>
          <w:szCs w:val="32"/>
        </w:rPr>
        <w:t>仪器设备的管理、使用、维修</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第四条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安全学科重点实验室应加强仪器设备的维修与保养工作，对仪器设备进行经常性的检查、检测、保养工作。仪器设备管理人员（另行发文确定）要对所使用仪器设备的完整性、完好率负责。各课题组课题实验需要使用实验室相关仪器，应向安全学科重点实验室提出申请，同时交纳一定的仪器使用费（另行发文确定）作为仪器设备损耗、维护维修和相关仪器管理人员的劳务费（设立专门的财务账号用于此部分费用的管理），实验过程中需要的实验耗材由仪器使用人购置。</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第五条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维修、保养工作的主要任务是：</w:t>
      </w:r>
    </w:p>
    <w:p w:rsidR="00025FB2" w:rsidRPr="00DF1EE8" w:rsidRDefault="00025FB2" w:rsidP="00886E83">
      <w:pPr>
        <w:autoSpaceDE w:val="0"/>
        <w:autoSpaceDN w:val="0"/>
        <w:adjustRightInd w:val="0"/>
        <w:spacing w:line="560" w:lineRule="atLeast"/>
        <w:ind w:firstLineChars="200" w:firstLine="31680"/>
        <w:jc w:val="left"/>
        <w:rPr>
          <w:rFonts w:ascii="仿宋_GB2312" w:eastAsia="仿宋_GB2312" w:cs="宋体"/>
          <w:kern w:val="0"/>
          <w:sz w:val="32"/>
          <w:szCs w:val="32"/>
        </w:rPr>
      </w:pPr>
      <w:r w:rsidRPr="00DF1EE8">
        <w:rPr>
          <w:rFonts w:ascii="仿宋_GB2312" w:eastAsia="仿宋_GB2312" w:hAnsi="ËÎÌå" w:cs="ËÎÌå"/>
          <w:kern w:val="0"/>
          <w:sz w:val="32"/>
          <w:szCs w:val="32"/>
        </w:rPr>
        <w:t>1</w:t>
      </w:r>
      <w:r w:rsidRPr="00DF1EE8">
        <w:rPr>
          <w:rFonts w:ascii="仿宋_GB2312" w:eastAsia="仿宋_GB2312" w:cs="宋体" w:hint="eastAsia"/>
          <w:kern w:val="0"/>
          <w:sz w:val="32"/>
          <w:szCs w:val="32"/>
        </w:rPr>
        <w:t>、建立切实可行的仪器设备维护保养制度；</w:t>
      </w:r>
    </w:p>
    <w:p w:rsidR="00025FB2" w:rsidRPr="00DF1EE8" w:rsidRDefault="00025FB2" w:rsidP="00886E83">
      <w:pPr>
        <w:autoSpaceDE w:val="0"/>
        <w:autoSpaceDN w:val="0"/>
        <w:adjustRightInd w:val="0"/>
        <w:spacing w:line="560" w:lineRule="atLeast"/>
        <w:ind w:firstLineChars="200" w:firstLine="31680"/>
        <w:jc w:val="left"/>
        <w:rPr>
          <w:rFonts w:ascii="仿宋_GB2312" w:eastAsia="仿宋_GB2312" w:cs="宋体"/>
          <w:kern w:val="0"/>
          <w:sz w:val="32"/>
          <w:szCs w:val="32"/>
        </w:rPr>
      </w:pPr>
      <w:r w:rsidRPr="00DF1EE8">
        <w:rPr>
          <w:rFonts w:ascii="仿宋_GB2312" w:eastAsia="仿宋_GB2312" w:hAnsi="ËÎÌå" w:cs="ËÎÌå"/>
          <w:kern w:val="0"/>
          <w:sz w:val="32"/>
          <w:szCs w:val="32"/>
        </w:rPr>
        <w:t>2</w:t>
      </w:r>
      <w:r w:rsidRPr="00DF1EE8">
        <w:rPr>
          <w:rFonts w:ascii="仿宋_GB2312" w:eastAsia="仿宋_GB2312" w:cs="宋体" w:hint="eastAsia"/>
          <w:kern w:val="0"/>
          <w:sz w:val="32"/>
          <w:szCs w:val="32"/>
        </w:rPr>
        <w:t>、定期对仪器设备进行检修，做好检修记录；</w:t>
      </w:r>
    </w:p>
    <w:p w:rsidR="00025FB2" w:rsidRPr="00DF1EE8" w:rsidRDefault="00025FB2" w:rsidP="00886E83">
      <w:pPr>
        <w:autoSpaceDE w:val="0"/>
        <w:autoSpaceDN w:val="0"/>
        <w:adjustRightInd w:val="0"/>
        <w:spacing w:line="560" w:lineRule="atLeast"/>
        <w:ind w:firstLineChars="200" w:firstLine="31680"/>
        <w:jc w:val="left"/>
        <w:rPr>
          <w:rFonts w:ascii="仿宋_GB2312" w:eastAsia="仿宋_GB2312" w:cs="宋体"/>
          <w:kern w:val="0"/>
          <w:sz w:val="32"/>
          <w:szCs w:val="32"/>
        </w:rPr>
      </w:pPr>
      <w:r w:rsidRPr="00DF1EE8">
        <w:rPr>
          <w:rFonts w:ascii="仿宋_GB2312" w:eastAsia="仿宋_GB2312" w:hAnsi="ËÎÌå" w:cs="ËÎÌå"/>
          <w:kern w:val="0"/>
          <w:sz w:val="32"/>
          <w:szCs w:val="32"/>
        </w:rPr>
        <w:t>3</w:t>
      </w:r>
      <w:r w:rsidRPr="00DF1EE8">
        <w:rPr>
          <w:rFonts w:ascii="仿宋_GB2312" w:eastAsia="仿宋_GB2312" w:cs="宋体" w:hint="eastAsia"/>
          <w:kern w:val="0"/>
          <w:sz w:val="32"/>
          <w:szCs w:val="32"/>
        </w:rPr>
        <w:t>、对仪器设备使用情况进行记录并存档。</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第六条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安全学科重点实验室主任和常务副主任应经常了解和研究仪器设备的使用情况，督促安全学科重点实验室做到充分利用，提高使用效率；重点实验室配备秘书</w:t>
      </w:r>
      <w:r w:rsidRPr="00DF1EE8">
        <w:rPr>
          <w:rFonts w:ascii="仿宋_GB2312" w:eastAsia="仿宋_GB2312" w:cs="宋体"/>
          <w:kern w:val="0"/>
          <w:sz w:val="32"/>
          <w:szCs w:val="32"/>
        </w:rPr>
        <w:t>1</w:t>
      </w:r>
      <w:r w:rsidRPr="00DF1EE8">
        <w:rPr>
          <w:rFonts w:ascii="仿宋_GB2312" w:eastAsia="仿宋_GB2312" w:cs="宋体" w:hint="eastAsia"/>
          <w:kern w:val="0"/>
          <w:sz w:val="32"/>
          <w:szCs w:val="32"/>
        </w:rPr>
        <w:t>名，协助常务副主任负责仪器设备的管理，并负责仪器设备所在房间钥匙的统一管理。</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第七条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仪器设备使用管理流程</w:t>
      </w:r>
    </w:p>
    <w:p w:rsidR="00025FB2" w:rsidRPr="00DF1EE8" w:rsidRDefault="00025FB2" w:rsidP="00886E83">
      <w:pPr>
        <w:autoSpaceDE w:val="0"/>
        <w:autoSpaceDN w:val="0"/>
        <w:adjustRightInd w:val="0"/>
        <w:spacing w:line="560" w:lineRule="atLeast"/>
        <w:ind w:firstLineChars="200"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1</w:t>
      </w:r>
      <w:r w:rsidRPr="00DF1EE8">
        <w:rPr>
          <w:rFonts w:ascii="仿宋_GB2312" w:eastAsia="仿宋_GB2312" w:hAnsi="Times New Roman" w:hint="eastAsia"/>
          <w:kern w:val="0"/>
          <w:sz w:val="32"/>
          <w:szCs w:val="32"/>
        </w:rPr>
        <w:t>、由仪器设备使用人员书面填写使用申请单</w:t>
      </w:r>
      <w:r w:rsidRPr="00DF1EE8">
        <w:rPr>
          <w:rFonts w:ascii="仿宋_GB2312" w:eastAsia="仿宋_GB2312" w:hAnsi="Times New Roman"/>
          <w:kern w:val="0"/>
          <w:sz w:val="32"/>
          <w:szCs w:val="32"/>
        </w:rPr>
        <w:t>(</w:t>
      </w:r>
      <w:r w:rsidRPr="00DF1EE8">
        <w:rPr>
          <w:rFonts w:ascii="仿宋_GB2312" w:eastAsia="仿宋_GB2312" w:hAnsi="Times New Roman" w:hint="eastAsia"/>
          <w:kern w:val="0"/>
          <w:sz w:val="32"/>
          <w:szCs w:val="32"/>
        </w:rPr>
        <w:t>一式两份</w:t>
      </w:r>
      <w:r w:rsidRPr="00DF1EE8">
        <w:rPr>
          <w:rFonts w:ascii="仿宋_GB2312" w:eastAsia="仿宋_GB2312" w:hAnsi="Times New Roman"/>
          <w:kern w:val="0"/>
          <w:sz w:val="32"/>
          <w:szCs w:val="32"/>
        </w:rPr>
        <w:t>)</w:t>
      </w:r>
      <w:r w:rsidRPr="00DF1EE8">
        <w:rPr>
          <w:rFonts w:ascii="仿宋_GB2312" w:eastAsia="仿宋_GB2312" w:hAnsi="Times New Roman" w:hint="eastAsia"/>
          <w:kern w:val="0"/>
          <w:sz w:val="32"/>
          <w:szCs w:val="32"/>
        </w:rPr>
        <w:t>，明确使用仪器名称和预约使用时间，报学科重点实验室常务副主任审批；</w:t>
      </w:r>
    </w:p>
    <w:p w:rsidR="00025FB2" w:rsidRPr="00DF1EE8" w:rsidRDefault="00025FB2" w:rsidP="00886E83">
      <w:pPr>
        <w:autoSpaceDE w:val="0"/>
        <w:autoSpaceDN w:val="0"/>
        <w:adjustRightInd w:val="0"/>
        <w:spacing w:line="560" w:lineRule="atLeast"/>
        <w:ind w:firstLineChars="181"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2</w:t>
      </w:r>
      <w:r w:rsidRPr="00DF1EE8">
        <w:rPr>
          <w:rFonts w:ascii="仿宋_GB2312" w:eastAsia="仿宋_GB2312" w:hAnsi="Times New Roman" w:hint="eastAsia"/>
          <w:kern w:val="0"/>
          <w:sz w:val="32"/>
          <w:szCs w:val="32"/>
        </w:rPr>
        <w:t>、实验室常务副主任根据仪器当时状态及使用情况，合理安排使用时间，确定仪器管理人员，签署审批意见后，由秘书将仪器所在房间钥匙交予仪器使用人员，仪器使用人员应缴纳设备使用押金</w:t>
      </w:r>
      <w:r w:rsidRPr="00DF1EE8">
        <w:rPr>
          <w:rFonts w:ascii="仿宋_GB2312" w:eastAsia="仿宋_GB2312" w:hAnsi="Times New Roman"/>
          <w:kern w:val="0"/>
          <w:sz w:val="32"/>
          <w:szCs w:val="32"/>
        </w:rPr>
        <w:t>2000</w:t>
      </w:r>
      <w:r w:rsidRPr="00DF1EE8">
        <w:rPr>
          <w:rFonts w:ascii="仿宋_GB2312" w:eastAsia="仿宋_GB2312" w:hAnsi="Times New Roman" w:hint="eastAsia"/>
          <w:kern w:val="0"/>
          <w:sz w:val="32"/>
          <w:szCs w:val="32"/>
        </w:rPr>
        <w:t>元给秘书；</w:t>
      </w:r>
    </w:p>
    <w:p w:rsidR="00025FB2" w:rsidRPr="00DF1EE8" w:rsidRDefault="00025FB2" w:rsidP="00886E83">
      <w:pPr>
        <w:autoSpaceDE w:val="0"/>
        <w:autoSpaceDN w:val="0"/>
        <w:adjustRightInd w:val="0"/>
        <w:spacing w:line="560" w:lineRule="atLeast"/>
        <w:ind w:firstLineChars="181"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3</w:t>
      </w:r>
      <w:r w:rsidRPr="00DF1EE8">
        <w:rPr>
          <w:rFonts w:ascii="仿宋_GB2312" w:eastAsia="仿宋_GB2312" w:hAnsi="Times New Roman" w:hint="eastAsia"/>
          <w:kern w:val="0"/>
          <w:sz w:val="32"/>
          <w:szCs w:val="32"/>
        </w:rPr>
        <w:t>、申请人将经审批同意的仪器使用申请单和钥匙交仪器设备管理人员，仪器设备管理人员对使用人员进行培训后方能将仪器设备交使用人员使用，并对使用过程中遇到的问题进行指导，并督促使用人员填写使用记录，并注意实验室安全和环境卫生；</w:t>
      </w:r>
    </w:p>
    <w:p w:rsidR="00025FB2" w:rsidRPr="00DF1EE8" w:rsidRDefault="00025FB2" w:rsidP="00886E83">
      <w:pPr>
        <w:autoSpaceDE w:val="0"/>
        <w:autoSpaceDN w:val="0"/>
        <w:adjustRightInd w:val="0"/>
        <w:spacing w:line="560" w:lineRule="atLeast"/>
        <w:ind w:firstLineChars="181"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4</w:t>
      </w:r>
      <w:r w:rsidRPr="00DF1EE8">
        <w:rPr>
          <w:rFonts w:ascii="仿宋_GB2312" w:eastAsia="仿宋_GB2312" w:hAnsi="Times New Roman" w:hint="eastAsia"/>
          <w:kern w:val="0"/>
          <w:sz w:val="32"/>
          <w:szCs w:val="32"/>
        </w:rPr>
        <w:t>、实验结束后，使用人员应将实验室打扫干净，经仪器管理人员在仪器使用申请单上签字确认后（其中一份申请单仪器管理人员自己留存，供年底核算工作量使用），与实验室钥匙一并交学科重点实验室秘书；</w:t>
      </w:r>
    </w:p>
    <w:p w:rsidR="00025FB2" w:rsidRPr="00DF1EE8" w:rsidRDefault="00025FB2" w:rsidP="00886E83">
      <w:pPr>
        <w:autoSpaceDE w:val="0"/>
        <w:autoSpaceDN w:val="0"/>
        <w:adjustRightInd w:val="0"/>
        <w:spacing w:line="560" w:lineRule="atLeast"/>
        <w:ind w:firstLineChars="181"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5</w:t>
      </w:r>
      <w:r w:rsidRPr="00DF1EE8">
        <w:rPr>
          <w:rFonts w:ascii="仿宋_GB2312" w:eastAsia="仿宋_GB2312" w:hAnsi="Times New Roman" w:hint="eastAsia"/>
          <w:kern w:val="0"/>
          <w:sz w:val="32"/>
          <w:szCs w:val="32"/>
        </w:rPr>
        <w:t>、学科重点实验室秘书根据仪器审批时间和交还钥匙的时间确定仪器设备最终使用天数，根据仪器设备使用收费标准确定仪器设备使用费用，填写内部财务转账单，并由实验室常务副主任签字确认；</w:t>
      </w:r>
    </w:p>
    <w:p w:rsidR="00025FB2" w:rsidRPr="00DF1EE8" w:rsidRDefault="00025FB2" w:rsidP="00886E83">
      <w:pPr>
        <w:autoSpaceDE w:val="0"/>
        <w:autoSpaceDN w:val="0"/>
        <w:adjustRightInd w:val="0"/>
        <w:spacing w:line="560" w:lineRule="atLeast"/>
        <w:ind w:firstLineChars="181"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6</w:t>
      </w:r>
      <w:r w:rsidRPr="00DF1EE8">
        <w:rPr>
          <w:rFonts w:ascii="仿宋_GB2312" w:eastAsia="仿宋_GB2312" w:hAnsi="Times New Roman" w:hint="eastAsia"/>
          <w:kern w:val="0"/>
          <w:sz w:val="32"/>
          <w:szCs w:val="32"/>
        </w:rPr>
        <w:t>、仪器使用人员应持内部财务转账单在一周内办理转账手续，手续办完后秘书将设备使用押金</w:t>
      </w:r>
      <w:r w:rsidRPr="00DF1EE8">
        <w:rPr>
          <w:rFonts w:ascii="仿宋_GB2312" w:eastAsia="仿宋_GB2312" w:hAnsi="Times New Roman"/>
          <w:kern w:val="0"/>
          <w:sz w:val="32"/>
          <w:szCs w:val="32"/>
        </w:rPr>
        <w:t>2000</w:t>
      </w:r>
      <w:r w:rsidRPr="00DF1EE8">
        <w:rPr>
          <w:rFonts w:ascii="仿宋_GB2312" w:eastAsia="仿宋_GB2312" w:hAnsi="Times New Roman" w:hint="eastAsia"/>
          <w:kern w:val="0"/>
          <w:sz w:val="32"/>
          <w:szCs w:val="32"/>
        </w:rPr>
        <w:t>元退回给仪器使用人员；</w:t>
      </w:r>
    </w:p>
    <w:p w:rsidR="00025FB2" w:rsidRPr="00DF1EE8" w:rsidRDefault="00025FB2" w:rsidP="00886E83">
      <w:pPr>
        <w:autoSpaceDE w:val="0"/>
        <w:autoSpaceDN w:val="0"/>
        <w:adjustRightInd w:val="0"/>
        <w:spacing w:line="560" w:lineRule="atLeast"/>
        <w:ind w:firstLineChars="181"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7</w:t>
      </w:r>
      <w:r w:rsidRPr="00DF1EE8">
        <w:rPr>
          <w:rFonts w:ascii="仿宋_GB2312" w:eastAsia="仿宋_GB2312" w:hAnsi="Times New Roman" w:hint="eastAsia"/>
          <w:kern w:val="0"/>
          <w:sz w:val="32"/>
          <w:szCs w:val="32"/>
        </w:rPr>
        <w:t>、学科重点实验室秘书每年年底与各仪器设备管理员核对工作量，并对管理人员对设备维护的情况进行考核，经实验室常务副主任确认后支付一定的管理劳务费用；</w:t>
      </w:r>
    </w:p>
    <w:p w:rsidR="00025FB2" w:rsidRPr="00DF1EE8" w:rsidRDefault="00025FB2" w:rsidP="00886E83">
      <w:pPr>
        <w:autoSpaceDE w:val="0"/>
        <w:autoSpaceDN w:val="0"/>
        <w:adjustRightInd w:val="0"/>
        <w:spacing w:line="560" w:lineRule="atLeast"/>
        <w:ind w:firstLineChars="181"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8</w:t>
      </w:r>
      <w:r w:rsidRPr="00DF1EE8">
        <w:rPr>
          <w:rFonts w:ascii="仿宋_GB2312" w:eastAsia="仿宋_GB2312" w:hAnsi="Times New Roman" w:hint="eastAsia"/>
          <w:kern w:val="0"/>
          <w:sz w:val="32"/>
          <w:szCs w:val="32"/>
        </w:rPr>
        <w:t>、仪器管理人员如果使用自己所管理的仪器，也应按照该程序办理使用手续；实验室常务副主任如果使用仪器设备，也应按照该程序办理使用手续并由实验室主任审批；</w:t>
      </w:r>
      <w:bookmarkStart w:id="0" w:name="_GoBack"/>
      <w:bookmarkEnd w:id="0"/>
    </w:p>
    <w:p w:rsidR="00025FB2" w:rsidRPr="00DF1EE8" w:rsidRDefault="00025FB2" w:rsidP="00886E83">
      <w:pPr>
        <w:autoSpaceDE w:val="0"/>
        <w:autoSpaceDN w:val="0"/>
        <w:adjustRightInd w:val="0"/>
        <w:spacing w:line="560" w:lineRule="atLeast"/>
        <w:ind w:firstLineChars="200" w:firstLine="31680"/>
        <w:jc w:val="left"/>
        <w:rPr>
          <w:rFonts w:ascii="仿宋_GB2312" w:eastAsia="仿宋_GB2312" w:hAnsi="Times New Roman"/>
          <w:kern w:val="0"/>
          <w:sz w:val="32"/>
          <w:szCs w:val="32"/>
        </w:rPr>
      </w:pPr>
      <w:r w:rsidRPr="00DF1EE8">
        <w:rPr>
          <w:rFonts w:ascii="仿宋_GB2312" w:eastAsia="仿宋_GB2312" w:hAnsi="Times New Roman"/>
          <w:kern w:val="0"/>
          <w:sz w:val="32"/>
          <w:szCs w:val="32"/>
        </w:rPr>
        <w:t>9</w:t>
      </w:r>
      <w:r w:rsidRPr="00DF1EE8">
        <w:rPr>
          <w:rFonts w:ascii="仿宋_GB2312" w:eastAsia="仿宋_GB2312" w:hAnsi="Times New Roman" w:hint="eastAsia"/>
          <w:kern w:val="0"/>
          <w:sz w:val="32"/>
          <w:szCs w:val="32"/>
        </w:rPr>
        <w:t>、所有学科老师均应严格按照以上流程进行仪器设备的审批、使用和管理收费，如果违反上述规定，将取消使用人员的使用权利或仪器管理人员和实验室常务副主任的管理权限。</w:t>
      </w:r>
    </w:p>
    <w:p w:rsidR="00025FB2" w:rsidRPr="00DF1EE8" w:rsidRDefault="00025FB2" w:rsidP="00DF1EE8">
      <w:pPr>
        <w:autoSpaceDE w:val="0"/>
        <w:autoSpaceDN w:val="0"/>
        <w:adjustRightInd w:val="0"/>
        <w:spacing w:line="560" w:lineRule="atLeast"/>
        <w:jc w:val="center"/>
        <w:rPr>
          <w:rFonts w:ascii="仿宋_GB2312" w:eastAsia="仿宋_GB2312" w:cs="SimSun,Bold"/>
          <w:b/>
          <w:bCs/>
          <w:kern w:val="0"/>
          <w:sz w:val="32"/>
          <w:szCs w:val="32"/>
        </w:rPr>
      </w:pPr>
    </w:p>
    <w:p w:rsidR="00025FB2" w:rsidRPr="00DF1EE8" w:rsidRDefault="00025FB2" w:rsidP="00DF1EE8">
      <w:pPr>
        <w:autoSpaceDE w:val="0"/>
        <w:autoSpaceDN w:val="0"/>
        <w:adjustRightInd w:val="0"/>
        <w:spacing w:line="560" w:lineRule="atLeast"/>
        <w:jc w:val="center"/>
        <w:rPr>
          <w:rFonts w:ascii="楷体_GB2312" w:eastAsia="楷体_GB2312" w:cs="SimSun,Bold"/>
          <w:b/>
          <w:bCs/>
          <w:kern w:val="0"/>
          <w:sz w:val="32"/>
          <w:szCs w:val="32"/>
        </w:rPr>
      </w:pPr>
      <w:r w:rsidRPr="00DF1EE8">
        <w:rPr>
          <w:rFonts w:ascii="楷体_GB2312" w:eastAsia="楷体_GB2312" w:cs="SimSun,Bold" w:hint="eastAsia"/>
          <w:b/>
          <w:bCs/>
          <w:kern w:val="0"/>
          <w:sz w:val="32"/>
          <w:szCs w:val="32"/>
        </w:rPr>
        <w:t>第三章</w:t>
      </w:r>
      <w:r>
        <w:rPr>
          <w:rFonts w:ascii="楷体_GB2312" w:eastAsia="楷体_GB2312" w:cs="SimSun,Bold"/>
          <w:b/>
          <w:bCs/>
          <w:kern w:val="0"/>
          <w:sz w:val="32"/>
          <w:szCs w:val="32"/>
        </w:rPr>
        <w:t xml:space="preserve"> </w:t>
      </w:r>
      <w:r w:rsidRPr="00DF1EE8">
        <w:rPr>
          <w:rFonts w:ascii="楷体_GB2312" w:eastAsia="楷体_GB2312" w:cs="SimSun,Bold" w:hint="eastAsia"/>
          <w:b/>
          <w:bCs/>
          <w:kern w:val="0"/>
          <w:sz w:val="32"/>
          <w:szCs w:val="32"/>
        </w:rPr>
        <w:t>仪器设备的借用、报损、报废</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第八条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仪器设备原则上都在本学科内部使用，如确因工作需要借出时，要办理必要的借用手续，用后要按时返还。校内借用，由单位之间协商解决，经双方单位领导批准后，办理借用手续，借用大型、精密、贵重仪器设备时，要经安全学科重点实验室主任或常务副主任批准。</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第九条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凡离退休、退职、借用、调出及出国人员，在离岗前，必须向安全学科重点实验室移交自己所使用、借用或保管的仪器设备，不得以任何借口拒还，安全学科重点实验室有责任追回。否则，学院不予办理相关手续。</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第十条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校内各单位借用仪器设备，应爱护使用，及时归还。若有损坏应负责修复或赔偿。</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第十一条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外单位向安全学科重点实验室借用仪器设备，必须在不影响本单位正常工作的前提下方可同意，借用期限一般不超过一个月，凡已安装的固定设备及大型、精密、贵重、稀缺的仪器设备一般均不外借（进口仪器设备不得外借），特殊情况必须经安全学科重点实验室主任批准，才能借用。</w:t>
      </w:r>
    </w:p>
    <w:p w:rsidR="00025FB2" w:rsidRPr="00DF1EE8" w:rsidRDefault="00025FB2" w:rsidP="00886E83">
      <w:pPr>
        <w:autoSpaceDE w:val="0"/>
        <w:autoSpaceDN w:val="0"/>
        <w:adjustRightInd w:val="0"/>
        <w:spacing w:line="560" w:lineRule="atLeast"/>
        <w:ind w:firstLineChars="200" w:firstLine="31680"/>
        <w:jc w:val="left"/>
        <w:rPr>
          <w:rFonts w:ascii="仿宋_GB2312" w:eastAsia="仿宋_GB2312" w:cs="宋体"/>
          <w:kern w:val="0"/>
          <w:sz w:val="32"/>
          <w:szCs w:val="32"/>
        </w:rPr>
      </w:pPr>
      <w:r w:rsidRPr="00DF1EE8">
        <w:rPr>
          <w:rFonts w:ascii="仿宋_GB2312" w:eastAsia="仿宋_GB2312" w:hAnsi="ËÎÌå" w:cs="ËÎÌå"/>
          <w:kern w:val="0"/>
          <w:sz w:val="32"/>
          <w:szCs w:val="32"/>
        </w:rPr>
        <w:t>1</w:t>
      </w:r>
      <w:r w:rsidRPr="00DF1EE8">
        <w:rPr>
          <w:rFonts w:ascii="仿宋_GB2312" w:eastAsia="仿宋_GB2312" w:cs="宋体" w:hint="eastAsia"/>
          <w:kern w:val="0"/>
          <w:sz w:val="32"/>
          <w:szCs w:val="32"/>
        </w:rPr>
        <w:t>、外单位洽借仪器设备，必须携带单位正式介绍信，征得使用单位同意，向实验室洽借，办理借用协议书，方可出借。</w:t>
      </w:r>
    </w:p>
    <w:p w:rsidR="00025FB2" w:rsidRPr="00DF1EE8" w:rsidRDefault="00025FB2" w:rsidP="00886E83">
      <w:pPr>
        <w:autoSpaceDE w:val="0"/>
        <w:autoSpaceDN w:val="0"/>
        <w:adjustRightInd w:val="0"/>
        <w:spacing w:line="560" w:lineRule="atLeast"/>
        <w:ind w:firstLineChars="200" w:firstLine="31680"/>
        <w:jc w:val="left"/>
        <w:rPr>
          <w:rFonts w:ascii="仿宋_GB2312" w:eastAsia="仿宋_GB2312" w:cs="宋体"/>
          <w:kern w:val="0"/>
          <w:sz w:val="32"/>
          <w:szCs w:val="32"/>
        </w:rPr>
      </w:pPr>
      <w:r w:rsidRPr="00DF1EE8">
        <w:rPr>
          <w:rFonts w:ascii="仿宋_GB2312" w:eastAsia="仿宋_GB2312" w:hAnsi="ËÎÌå" w:cs="ËÎÌå"/>
          <w:kern w:val="0"/>
          <w:sz w:val="32"/>
          <w:szCs w:val="32"/>
        </w:rPr>
        <w:t>2</w:t>
      </w:r>
      <w:r w:rsidRPr="00DF1EE8">
        <w:rPr>
          <w:rFonts w:ascii="仿宋_GB2312" w:eastAsia="仿宋_GB2312" w:cs="宋体" w:hint="eastAsia"/>
          <w:kern w:val="0"/>
          <w:sz w:val="32"/>
          <w:szCs w:val="32"/>
        </w:rPr>
        <w:t>、借出单位有关管理人员，必须向借用单位借用人交代仪器设备的完好、精密度及使用注意事项，归还时必须详加验收，若有损坏，借用单位必须负责修复或赔偿。</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第十二条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凡属报损、报废、丢失的仪器设备，按南京工业大学仪器设备报损、报废、丢失的有关规定处理。</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第十三条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报废仪器设备处理收回的残值，应根据《南京工业大学财务管理暂行办法》执行。</w:t>
      </w:r>
    </w:p>
    <w:p w:rsidR="00025FB2" w:rsidRPr="00DF1EE8" w:rsidRDefault="00025FB2" w:rsidP="00DF1EE8">
      <w:pPr>
        <w:autoSpaceDE w:val="0"/>
        <w:autoSpaceDN w:val="0"/>
        <w:adjustRightInd w:val="0"/>
        <w:spacing w:line="560" w:lineRule="atLeast"/>
        <w:jc w:val="center"/>
        <w:rPr>
          <w:rFonts w:ascii="仿宋_GB2312" w:eastAsia="仿宋_GB2312" w:cs="宋体"/>
          <w:kern w:val="0"/>
          <w:sz w:val="32"/>
          <w:szCs w:val="32"/>
        </w:rPr>
      </w:pPr>
    </w:p>
    <w:p w:rsidR="00025FB2" w:rsidRPr="00DF1EE8" w:rsidRDefault="00025FB2" w:rsidP="00DF1EE8">
      <w:pPr>
        <w:autoSpaceDE w:val="0"/>
        <w:autoSpaceDN w:val="0"/>
        <w:adjustRightInd w:val="0"/>
        <w:spacing w:line="560" w:lineRule="atLeast"/>
        <w:jc w:val="center"/>
        <w:rPr>
          <w:rFonts w:ascii="楷体_GB2312" w:eastAsia="楷体_GB2312" w:cs="SimSun,Bold"/>
          <w:b/>
          <w:bCs/>
          <w:kern w:val="0"/>
          <w:sz w:val="32"/>
          <w:szCs w:val="32"/>
        </w:rPr>
      </w:pPr>
      <w:r w:rsidRPr="00DF1EE8">
        <w:rPr>
          <w:rFonts w:ascii="楷体_GB2312" w:eastAsia="楷体_GB2312" w:cs="SimSun,Bold" w:hint="eastAsia"/>
          <w:b/>
          <w:bCs/>
          <w:kern w:val="0"/>
          <w:sz w:val="32"/>
          <w:szCs w:val="32"/>
        </w:rPr>
        <w:t>第四章</w:t>
      </w:r>
      <w:r w:rsidRPr="00DF1EE8">
        <w:rPr>
          <w:rFonts w:ascii="楷体_GB2312" w:eastAsia="楷体_GB2312" w:cs="SimSun,Bold"/>
          <w:b/>
          <w:bCs/>
          <w:kern w:val="0"/>
          <w:sz w:val="32"/>
          <w:szCs w:val="32"/>
        </w:rPr>
        <w:t xml:space="preserve"> </w:t>
      </w:r>
      <w:r w:rsidRPr="00DF1EE8">
        <w:rPr>
          <w:rFonts w:ascii="楷体_GB2312" w:eastAsia="楷体_GB2312" w:cs="SimSun,Bold" w:hint="eastAsia"/>
          <w:b/>
          <w:bCs/>
          <w:kern w:val="0"/>
          <w:sz w:val="32"/>
          <w:szCs w:val="32"/>
        </w:rPr>
        <w:t>附则</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第十四条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本暂行管理办法最终解释权归学科重点实验室主任所有。</w:t>
      </w:r>
    </w:p>
    <w:p w:rsidR="00025FB2" w:rsidRPr="00DF1EE8" w:rsidRDefault="00025FB2" w:rsidP="00886E83">
      <w:pPr>
        <w:autoSpaceDE w:val="0"/>
        <w:autoSpaceDN w:val="0"/>
        <w:adjustRightInd w:val="0"/>
        <w:spacing w:line="560" w:lineRule="atLeast"/>
        <w:ind w:firstLineChars="196" w:firstLine="31680"/>
        <w:jc w:val="left"/>
        <w:rPr>
          <w:rFonts w:ascii="仿宋_GB2312" w:eastAsia="仿宋_GB2312" w:cs="宋体"/>
          <w:kern w:val="0"/>
          <w:sz w:val="32"/>
          <w:szCs w:val="32"/>
        </w:rPr>
      </w:pPr>
      <w:r w:rsidRPr="00DF1EE8">
        <w:rPr>
          <w:rFonts w:ascii="仿宋_GB2312" w:eastAsia="仿宋_GB2312" w:cs="宋体" w:hint="eastAsia"/>
          <w:b/>
          <w:kern w:val="0"/>
          <w:sz w:val="32"/>
          <w:szCs w:val="32"/>
        </w:rPr>
        <w:t>第十五条</w:t>
      </w:r>
      <w:r>
        <w:rPr>
          <w:rFonts w:ascii="仿宋_GB2312" w:eastAsia="仿宋_GB2312" w:cs="宋体"/>
          <w:b/>
          <w:kern w:val="0"/>
          <w:sz w:val="32"/>
          <w:szCs w:val="32"/>
        </w:rPr>
        <w:t xml:space="preserve"> </w:t>
      </w:r>
      <w:r w:rsidRPr="00DF1EE8">
        <w:rPr>
          <w:rFonts w:ascii="仿宋_GB2312" w:eastAsia="仿宋_GB2312" w:cs="宋体" w:hint="eastAsia"/>
          <w:kern w:val="0"/>
          <w:sz w:val="32"/>
          <w:szCs w:val="32"/>
        </w:rPr>
        <w:t>本暂行管理办法自发文之日起施行。</w:t>
      </w:r>
    </w:p>
    <w:p w:rsidR="00025FB2" w:rsidRPr="00250304" w:rsidRDefault="00025FB2" w:rsidP="00250304">
      <w:pPr>
        <w:spacing w:line="560" w:lineRule="atLeast"/>
        <w:ind w:firstLineChars="200" w:firstLine="31680"/>
        <w:rPr>
          <w:rFonts w:ascii="仿宋_GB2312" w:eastAsia="仿宋_GB2312"/>
          <w:sz w:val="28"/>
          <w:szCs w:val="28"/>
        </w:rPr>
      </w:pPr>
    </w:p>
    <w:p w:rsidR="00025FB2" w:rsidRPr="00250304" w:rsidRDefault="00025FB2" w:rsidP="00250304">
      <w:pPr>
        <w:rPr>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r w:rsidRPr="00250304">
        <w:rPr>
          <w:rFonts w:hint="eastAsia"/>
          <w:sz w:val="28"/>
          <w:szCs w:val="28"/>
        </w:rPr>
        <w:t>安全科学与工程学科重点实验室仪器设备使用申请单</w:t>
      </w:r>
    </w:p>
    <w:p w:rsidR="00025FB2" w:rsidRPr="00250304" w:rsidRDefault="00025FB2" w:rsidP="00250304">
      <w:pPr>
        <w:spacing w:line="560" w:lineRule="atLeas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r w:rsidRPr="00250304">
        <w:rPr>
          <w:rFonts w:ascii="仿宋_GB2312" w:eastAsia="仿宋_GB2312" w:hint="eastAsia"/>
          <w:sz w:val="32"/>
          <w:szCs w:val="32"/>
        </w:rPr>
        <w:t>设备分配建议版</w:t>
      </w:r>
      <w:r w:rsidRPr="00250304">
        <w:rPr>
          <w:rFonts w:ascii="仿宋_GB2312" w:eastAsia="仿宋_GB2312"/>
          <w:sz w:val="32"/>
          <w:szCs w:val="32"/>
        </w:rPr>
        <w:t>(</w:t>
      </w:r>
      <w:r w:rsidRPr="00250304">
        <w:rPr>
          <w:rFonts w:ascii="仿宋_GB2312" w:eastAsia="仿宋_GB2312" w:hint="eastAsia"/>
          <w:sz w:val="32"/>
          <w:szCs w:val="32"/>
        </w:rPr>
        <w:t>部分试行仪器设备</w:t>
      </w:r>
      <w:r w:rsidRPr="00250304">
        <w:rPr>
          <w:rFonts w:ascii="仿宋_GB2312" w:eastAsia="仿宋_GB2312"/>
          <w:sz w:val="32"/>
          <w:szCs w:val="32"/>
        </w:rPr>
        <w:t>)</w:t>
      </w:r>
    </w:p>
    <w:p w:rsidR="00025FB2" w:rsidRPr="00250304" w:rsidRDefault="00025FB2" w:rsidP="00886E83">
      <w:pPr>
        <w:spacing w:line="560" w:lineRule="atLeast"/>
        <w:ind w:firstLineChars="200" w:firstLine="31680"/>
        <w:rPr>
          <w:rFonts w:ascii="仿宋_GB2312" w:eastAsia="仿宋_GB2312"/>
          <w:sz w:val="32"/>
          <w:szCs w:val="32"/>
        </w:rPr>
      </w:pPr>
    </w:p>
    <w:p w:rsidR="00025FB2" w:rsidRDefault="00025FB2" w:rsidP="00886E83">
      <w:pPr>
        <w:spacing w:line="560" w:lineRule="atLeast"/>
        <w:ind w:firstLineChars="200" w:firstLine="31680"/>
        <w:rPr>
          <w:rFonts w:ascii="仿宋_GB2312" w:eastAsia="仿宋_GB2312"/>
          <w:sz w:val="32"/>
          <w:szCs w:val="32"/>
        </w:rPr>
      </w:pPr>
    </w:p>
    <w:p w:rsidR="00025FB2" w:rsidRDefault="00025FB2" w:rsidP="00886E83">
      <w:pPr>
        <w:spacing w:line="560" w:lineRule="atLeast"/>
        <w:ind w:firstLine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安全科学与工程学院</w:t>
      </w:r>
    </w:p>
    <w:p w:rsidR="00025FB2" w:rsidRDefault="00025FB2" w:rsidP="00DF25CA">
      <w:pPr>
        <w:spacing w:line="560" w:lineRule="atLeast"/>
        <w:ind w:firstLine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二零一六年七月一十三日</w:t>
      </w: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spacing w:line="560" w:lineRule="atLeast"/>
        <w:rPr>
          <w:rFonts w:ascii="仿宋_GB2312" w:eastAsia="仿宋_GB2312"/>
          <w:sz w:val="32"/>
          <w:szCs w:val="32"/>
        </w:rPr>
      </w:pPr>
    </w:p>
    <w:p w:rsidR="00025FB2" w:rsidRDefault="00025FB2" w:rsidP="00250304">
      <w:pPr>
        <w:rPr>
          <w:b/>
          <w:sz w:val="32"/>
          <w:szCs w:val="32"/>
        </w:rPr>
      </w:pPr>
      <w:r w:rsidRPr="00250304">
        <w:rPr>
          <w:rFonts w:hint="eastAsia"/>
          <w:sz w:val="32"/>
          <w:szCs w:val="32"/>
        </w:rPr>
        <w:t>附件</w:t>
      </w:r>
      <w:r w:rsidRPr="00250304">
        <w:rPr>
          <w:sz w:val="32"/>
          <w:szCs w:val="32"/>
        </w:rPr>
        <w:t>1</w:t>
      </w:r>
      <w:r>
        <w:rPr>
          <w:rFonts w:hint="eastAsia"/>
          <w:b/>
          <w:sz w:val="32"/>
          <w:szCs w:val="32"/>
        </w:rPr>
        <w:t>：</w:t>
      </w:r>
    </w:p>
    <w:p w:rsidR="00025FB2" w:rsidRPr="0017790C" w:rsidRDefault="00025FB2" w:rsidP="00250304">
      <w:pPr>
        <w:jc w:val="center"/>
        <w:rPr>
          <w:b/>
          <w:sz w:val="32"/>
          <w:szCs w:val="32"/>
        </w:rPr>
      </w:pPr>
      <w:r w:rsidRPr="0017790C">
        <w:rPr>
          <w:rFonts w:hint="eastAsia"/>
          <w:b/>
          <w:sz w:val="32"/>
          <w:szCs w:val="32"/>
        </w:rPr>
        <w:t>安全科学与工程学科重点实验室</w:t>
      </w:r>
    </w:p>
    <w:p w:rsidR="00025FB2" w:rsidRDefault="00025FB2" w:rsidP="00250304">
      <w:pPr>
        <w:jc w:val="center"/>
        <w:rPr>
          <w:b/>
          <w:sz w:val="32"/>
          <w:szCs w:val="32"/>
        </w:rPr>
      </w:pPr>
      <w:r w:rsidRPr="0017790C">
        <w:rPr>
          <w:rFonts w:hint="eastAsia"/>
          <w:b/>
          <w:sz w:val="32"/>
          <w:szCs w:val="32"/>
        </w:rPr>
        <w:t>仪器设备使用申请单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885"/>
        <w:gridCol w:w="2074"/>
        <w:gridCol w:w="2074"/>
      </w:tblGrid>
      <w:tr w:rsidR="00025FB2" w:rsidRPr="008B3EBF" w:rsidTr="00250304">
        <w:tc>
          <w:tcPr>
            <w:tcW w:w="2263"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申请人</w:t>
            </w:r>
          </w:p>
        </w:tc>
        <w:tc>
          <w:tcPr>
            <w:tcW w:w="1885" w:type="dxa"/>
            <w:vAlign w:val="center"/>
          </w:tcPr>
          <w:p w:rsidR="00025FB2" w:rsidRPr="008B3EBF" w:rsidRDefault="00025FB2" w:rsidP="00250304">
            <w:pPr>
              <w:spacing w:line="360" w:lineRule="auto"/>
              <w:jc w:val="center"/>
              <w:rPr>
                <w:b/>
                <w:sz w:val="24"/>
                <w:szCs w:val="24"/>
              </w:rPr>
            </w:pPr>
          </w:p>
        </w:tc>
        <w:tc>
          <w:tcPr>
            <w:tcW w:w="2074"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拟使用仪器设备名称</w:t>
            </w:r>
          </w:p>
        </w:tc>
        <w:tc>
          <w:tcPr>
            <w:tcW w:w="2074" w:type="dxa"/>
            <w:vAlign w:val="center"/>
          </w:tcPr>
          <w:p w:rsidR="00025FB2" w:rsidRPr="008B3EBF" w:rsidRDefault="00025FB2" w:rsidP="00250304">
            <w:pPr>
              <w:spacing w:line="360" w:lineRule="auto"/>
              <w:jc w:val="center"/>
              <w:rPr>
                <w:b/>
                <w:sz w:val="24"/>
                <w:szCs w:val="24"/>
              </w:rPr>
            </w:pPr>
          </w:p>
        </w:tc>
      </w:tr>
      <w:tr w:rsidR="00025FB2" w:rsidRPr="008B3EBF" w:rsidTr="00250304">
        <w:tc>
          <w:tcPr>
            <w:tcW w:w="2263"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拟开展的研究工作及项目来源</w:t>
            </w:r>
          </w:p>
        </w:tc>
        <w:tc>
          <w:tcPr>
            <w:tcW w:w="6033" w:type="dxa"/>
            <w:gridSpan w:val="3"/>
            <w:vAlign w:val="center"/>
          </w:tcPr>
          <w:p w:rsidR="00025FB2" w:rsidRPr="008B3EBF" w:rsidRDefault="00025FB2" w:rsidP="00250304">
            <w:pPr>
              <w:spacing w:line="360" w:lineRule="auto"/>
              <w:jc w:val="center"/>
              <w:rPr>
                <w:b/>
                <w:sz w:val="24"/>
                <w:szCs w:val="24"/>
              </w:rPr>
            </w:pPr>
          </w:p>
          <w:p w:rsidR="00025FB2" w:rsidRPr="008B3EBF" w:rsidRDefault="00025FB2" w:rsidP="00250304">
            <w:pPr>
              <w:spacing w:line="360" w:lineRule="auto"/>
              <w:jc w:val="center"/>
              <w:rPr>
                <w:b/>
                <w:sz w:val="24"/>
                <w:szCs w:val="24"/>
              </w:rPr>
            </w:pPr>
          </w:p>
        </w:tc>
      </w:tr>
      <w:tr w:rsidR="00025FB2" w:rsidRPr="008B3EBF" w:rsidTr="00250304">
        <w:trPr>
          <w:trHeight w:val="751"/>
        </w:trPr>
        <w:tc>
          <w:tcPr>
            <w:tcW w:w="2263"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预计使用时间</w:t>
            </w:r>
          </w:p>
        </w:tc>
        <w:tc>
          <w:tcPr>
            <w:tcW w:w="6033" w:type="dxa"/>
            <w:gridSpan w:val="3"/>
            <w:vAlign w:val="center"/>
          </w:tcPr>
          <w:p w:rsidR="00025FB2" w:rsidRPr="008B3EBF" w:rsidRDefault="00025FB2" w:rsidP="00250304">
            <w:pPr>
              <w:spacing w:line="360" w:lineRule="auto"/>
              <w:jc w:val="center"/>
              <w:rPr>
                <w:b/>
                <w:sz w:val="24"/>
                <w:szCs w:val="24"/>
              </w:rPr>
            </w:pPr>
          </w:p>
        </w:tc>
      </w:tr>
      <w:tr w:rsidR="00025FB2" w:rsidRPr="008B3EBF" w:rsidTr="00250304">
        <w:trPr>
          <w:trHeight w:val="2136"/>
        </w:trPr>
        <w:tc>
          <w:tcPr>
            <w:tcW w:w="2263"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使用费用支出账号</w:t>
            </w:r>
          </w:p>
        </w:tc>
        <w:tc>
          <w:tcPr>
            <w:tcW w:w="6033" w:type="dxa"/>
            <w:gridSpan w:val="3"/>
            <w:vAlign w:val="center"/>
          </w:tcPr>
          <w:p w:rsidR="00025FB2" w:rsidRPr="008B3EBF" w:rsidRDefault="00025FB2" w:rsidP="00250304">
            <w:pPr>
              <w:spacing w:line="360" w:lineRule="auto"/>
              <w:jc w:val="center"/>
              <w:rPr>
                <w:b/>
                <w:sz w:val="24"/>
                <w:szCs w:val="24"/>
              </w:rPr>
            </w:pPr>
          </w:p>
          <w:p w:rsidR="00025FB2" w:rsidRPr="008B3EBF" w:rsidRDefault="00025FB2" w:rsidP="00250304">
            <w:pPr>
              <w:spacing w:line="360" w:lineRule="auto"/>
              <w:jc w:val="center"/>
              <w:rPr>
                <w:b/>
                <w:sz w:val="24"/>
                <w:szCs w:val="24"/>
              </w:rPr>
            </w:pPr>
          </w:p>
          <w:p w:rsidR="00025FB2" w:rsidRPr="008B3EBF" w:rsidRDefault="00025FB2" w:rsidP="00250304">
            <w:pPr>
              <w:spacing w:line="360" w:lineRule="auto"/>
              <w:jc w:val="center"/>
              <w:rPr>
                <w:b/>
                <w:sz w:val="24"/>
                <w:szCs w:val="24"/>
              </w:rPr>
            </w:pPr>
            <w:r w:rsidRPr="008B3EBF">
              <w:rPr>
                <w:rFonts w:hint="eastAsia"/>
                <w:b/>
                <w:sz w:val="24"/>
                <w:szCs w:val="24"/>
              </w:rPr>
              <w:t>申请人签字：</w:t>
            </w:r>
          </w:p>
          <w:p w:rsidR="00025FB2" w:rsidRPr="008B3EBF" w:rsidRDefault="00025FB2" w:rsidP="00250304">
            <w:pPr>
              <w:spacing w:line="360" w:lineRule="auto"/>
              <w:jc w:val="center"/>
              <w:rPr>
                <w:b/>
                <w:sz w:val="24"/>
                <w:szCs w:val="24"/>
              </w:rPr>
            </w:pPr>
            <w:r w:rsidRPr="008B3EBF">
              <w:rPr>
                <w:rFonts w:hint="eastAsia"/>
                <w:b/>
                <w:sz w:val="24"/>
                <w:szCs w:val="24"/>
              </w:rPr>
              <w:t>时间：</w:t>
            </w:r>
          </w:p>
        </w:tc>
      </w:tr>
      <w:tr w:rsidR="00025FB2" w:rsidRPr="008B3EBF" w:rsidTr="00250304">
        <w:tc>
          <w:tcPr>
            <w:tcW w:w="8296" w:type="dxa"/>
            <w:gridSpan w:val="4"/>
            <w:vAlign w:val="center"/>
          </w:tcPr>
          <w:p w:rsidR="00025FB2" w:rsidRPr="008B3EBF" w:rsidRDefault="00025FB2" w:rsidP="00250304">
            <w:pPr>
              <w:spacing w:line="360" w:lineRule="auto"/>
              <w:jc w:val="center"/>
              <w:rPr>
                <w:b/>
                <w:sz w:val="24"/>
                <w:szCs w:val="24"/>
              </w:rPr>
            </w:pPr>
            <w:r w:rsidRPr="008B3EBF">
              <w:rPr>
                <w:rFonts w:hint="eastAsia"/>
                <w:b/>
                <w:sz w:val="24"/>
                <w:szCs w:val="24"/>
              </w:rPr>
              <w:t>审批意见</w:t>
            </w:r>
          </w:p>
        </w:tc>
      </w:tr>
      <w:tr w:rsidR="00025FB2" w:rsidRPr="008B3EBF" w:rsidTr="00250304">
        <w:tc>
          <w:tcPr>
            <w:tcW w:w="2263"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仪器管理人员</w:t>
            </w:r>
          </w:p>
        </w:tc>
        <w:tc>
          <w:tcPr>
            <w:tcW w:w="1885" w:type="dxa"/>
            <w:vAlign w:val="center"/>
          </w:tcPr>
          <w:p w:rsidR="00025FB2" w:rsidRPr="008B3EBF" w:rsidRDefault="00025FB2" w:rsidP="00250304">
            <w:pPr>
              <w:spacing w:line="360" w:lineRule="auto"/>
              <w:jc w:val="center"/>
              <w:rPr>
                <w:b/>
                <w:sz w:val="24"/>
                <w:szCs w:val="24"/>
              </w:rPr>
            </w:pPr>
          </w:p>
        </w:tc>
        <w:tc>
          <w:tcPr>
            <w:tcW w:w="2074"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使用时间</w:t>
            </w:r>
          </w:p>
        </w:tc>
        <w:tc>
          <w:tcPr>
            <w:tcW w:w="2074" w:type="dxa"/>
            <w:vAlign w:val="center"/>
          </w:tcPr>
          <w:p w:rsidR="00025FB2" w:rsidRPr="008B3EBF" w:rsidRDefault="00025FB2" w:rsidP="00250304">
            <w:pPr>
              <w:spacing w:line="360" w:lineRule="auto"/>
              <w:jc w:val="center"/>
              <w:rPr>
                <w:b/>
                <w:sz w:val="24"/>
                <w:szCs w:val="24"/>
              </w:rPr>
            </w:pPr>
          </w:p>
        </w:tc>
      </w:tr>
      <w:tr w:rsidR="00025FB2" w:rsidRPr="008B3EBF" w:rsidTr="00250304">
        <w:trPr>
          <w:trHeight w:val="946"/>
        </w:trPr>
        <w:tc>
          <w:tcPr>
            <w:tcW w:w="8296" w:type="dxa"/>
            <w:gridSpan w:val="4"/>
            <w:vAlign w:val="center"/>
          </w:tcPr>
          <w:p w:rsidR="00025FB2" w:rsidRPr="008B3EBF" w:rsidRDefault="00025FB2" w:rsidP="00250304">
            <w:pPr>
              <w:spacing w:line="360" w:lineRule="auto"/>
              <w:jc w:val="center"/>
              <w:rPr>
                <w:b/>
                <w:sz w:val="24"/>
                <w:szCs w:val="24"/>
              </w:rPr>
            </w:pPr>
          </w:p>
          <w:p w:rsidR="00025FB2" w:rsidRPr="008B3EBF" w:rsidRDefault="00025FB2" w:rsidP="00250304">
            <w:pPr>
              <w:spacing w:line="360" w:lineRule="auto"/>
              <w:jc w:val="center"/>
              <w:rPr>
                <w:b/>
                <w:sz w:val="24"/>
                <w:szCs w:val="24"/>
              </w:rPr>
            </w:pPr>
          </w:p>
          <w:p w:rsidR="00025FB2" w:rsidRPr="008B3EBF" w:rsidRDefault="00025FB2" w:rsidP="00250304">
            <w:pPr>
              <w:spacing w:line="360" w:lineRule="auto"/>
              <w:jc w:val="center"/>
              <w:rPr>
                <w:b/>
                <w:sz w:val="24"/>
                <w:szCs w:val="24"/>
              </w:rPr>
            </w:pPr>
            <w:r w:rsidRPr="008B3EBF">
              <w:rPr>
                <w:rFonts w:hint="eastAsia"/>
                <w:b/>
                <w:sz w:val="24"/>
                <w:szCs w:val="24"/>
              </w:rPr>
              <w:t>主任（常务副主任）签字：</w:t>
            </w:r>
          </w:p>
          <w:p w:rsidR="00025FB2" w:rsidRPr="008B3EBF" w:rsidRDefault="00025FB2" w:rsidP="00250304">
            <w:pPr>
              <w:spacing w:line="360" w:lineRule="auto"/>
              <w:jc w:val="center"/>
              <w:rPr>
                <w:b/>
                <w:sz w:val="24"/>
                <w:szCs w:val="24"/>
              </w:rPr>
            </w:pPr>
            <w:r w:rsidRPr="008B3EBF">
              <w:rPr>
                <w:rFonts w:hint="eastAsia"/>
                <w:b/>
                <w:sz w:val="24"/>
                <w:szCs w:val="24"/>
              </w:rPr>
              <w:t>时间：</w:t>
            </w:r>
          </w:p>
        </w:tc>
      </w:tr>
      <w:tr w:rsidR="00025FB2" w:rsidRPr="008B3EBF" w:rsidTr="00250304">
        <w:tc>
          <w:tcPr>
            <w:tcW w:w="8296" w:type="dxa"/>
            <w:gridSpan w:val="4"/>
            <w:vAlign w:val="center"/>
          </w:tcPr>
          <w:p w:rsidR="00025FB2" w:rsidRPr="008B3EBF" w:rsidRDefault="00025FB2" w:rsidP="00250304">
            <w:pPr>
              <w:spacing w:line="360" w:lineRule="auto"/>
              <w:jc w:val="center"/>
              <w:rPr>
                <w:b/>
                <w:sz w:val="24"/>
                <w:szCs w:val="24"/>
              </w:rPr>
            </w:pPr>
            <w:r w:rsidRPr="008B3EBF">
              <w:rPr>
                <w:rFonts w:hint="eastAsia"/>
                <w:b/>
                <w:sz w:val="24"/>
                <w:szCs w:val="24"/>
              </w:rPr>
              <w:t>使用验收意见</w:t>
            </w:r>
          </w:p>
        </w:tc>
      </w:tr>
      <w:tr w:rsidR="00025FB2" w:rsidRPr="008B3EBF" w:rsidTr="00250304">
        <w:trPr>
          <w:trHeight w:val="822"/>
        </w:trPr>
        <w:tc>
          <w:tcPr>
            <w:tcW w:w="2263"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实际使用时间</w:t>
            </w:r>
          </w:p>
        </w:tc>
        <w:tc>
          <w:tcPr>
            <w:tcW w:w="6033" w:type="dxa"/>
            <w:gridSpan w:val="3"/>
            <w:vAlign w:val="center"/>
          </w:tcPr>
          <w:p w:rsidR="00025FB2" w:rsidRPr="008B3EBF" w:rsidRDefault="00025FB2" w:rsidP="00250304">
            <w:pPr>
              <w:spacing w:line="360" w:lineRule="auto"/>
              <w:jc w:val="center"/>
              <w:rPr>
                <w:b/>
                <w:sz w:val="24"/>
                <w:szCs w:val="24"/>
              </w:rPr>
            </w:pPr>
          </w:p>
        </w:tc>
      </w:tr>
      <w:tr w:rsidR="00025FB2" w:rsidRPr="008B3EBF" w:rsidTr="00250304">
        <w:tc>
          <w:tcPr>
            <w:tcW w:w="2263"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使用记录及实验室环境卫生情况</w:t>
            </w:r>
          </w:p>
        </w:tc>
        <w:tc>
          <w:tcPr>
            <w:tcW w:w="6033" w:type="dxa"/>
            <w:gridSpan w:val="3"/>
            <w:vAlign w:val="center"/>
          </w:tcPr>
          <w:p w:rsidR="00025FB2" w:rsidRPr="008B3EBF" w:rsidRDefault="00025FB2" w:rsidP="00250304">
            <w:pPr>
              <w:spacing w:line="360" w:lineRule="auto"/>
              <w:jc w:val="center"/>
              <w:rPr>
                <w:b/>
                <w:sz w:val="24"/>
                <w:szCs w:val="24"/>
              </w:rPr>
            </w:pPr>
          </w:p>
          <w:p w:rsidR="00025FB2" w:rsidRPr="008B3EBF" w:rsidRDefault="00025FB2" w:rsidP="00250304">
            <w:pPr>
              <w:spacing w:line="360" w:lineRule="auto"/>
              <w:jc w:val="center"/>
              <w:rPr>
                <w:b/>
                <w:sz w:val="24"/>
                <w:szCs w:val="24"/>
              </w:rPr>
            </w:pPr>
          </w:p>
        </w:tc>
      </w:tr>
      <w:tr w:rsidR="00025FB2" w:rsidRPr="008B3EBF" w:rsidTr="00250304">
        <w:tc>
          <w:tcPr>
            <w:tcW w:w="2263" w:type="dxa"/>
            <w:vAlign w:val="center"/>
          </w:tcPr>
          <w:p w:rsidR="00025FB2" w:rsidRPr="008B3EBF" w:rsidRDefault="00025FB2" w:rsidP="00250304">
            <w:pPr>
              <w:spacing w:line="360" w:lineRule="auto"/>
              <w:jc w:val="center"/>
              <w:rPr>
                <w:b/>
                <w:sz w:val="24"/>
                <w:szCs w:val="24"/>
              </w:rPr>
            </w:pPr>
            <w:r w:rsidRPr="008B3EBF">
              <w:rPr>
                <w:rFonts w:hint="eastAsia"/>
                <w:b/>
                <w:sz w:val="24"/>
                <w:szCs w:val="24"/>
              </w:rPr>
              <w:t>签字</w:t>
            </w:r>
          </w:p>
        </w:tc>
        <w:tc>
          <w:tcPr>
            <w:tcW w:w="6033" w:type="dxa"/>
            <w:gridSpan w:val="3"/>
            <w:vAlign w:val="center"/>
          </w:tcPr>
          <w:p w:rsidR="00025FB2" w:rsidRPr="008B3EBF" w:rsidRDefault="00025FB2" w:rsidP="00250304">
            <w:pPr>
              <w:spacing w:line="360" w:lineRule="auto"/>
              <w:jc w:val="center"/>
              <w:rPr>
                <w:b/>
                <w:sz w:val="24"/>
                <w:szCs w:val="24"/>
              </w:rPr>
            </w:pPr>
          </w:p>
          <w:p w:rsidR="00025FB2" w:rsidRPr="008B3EBF" w:rsidRDefault="00025FB2" w:rsidP="00250304">
            <w:pPr>
              <w:spacing w:line="360" w:lineRule="auto"/>
              <w:jc w:val="center"/>
              <w:rPr>
                <w:b/>
                <w:sz w:val="24"/>
                <w:szCs w:val="24"/>
              </w:rPr>
            </w:pPr>
          </w:p>
        </w:tc>
      </w:tr>
    </w:tbl>
    <w:p w:rsidR="00025FB2" w:rsidRDefault="00025FB2" w:rsidP="00250304">
      <w:pPr>
        <w:spacing w:line="560" w:lineRule="atLeast"/>
        <w:rPr>
          <w:rFonts w:ascii="仿宋_GB2312" w:eastAsia="仿宋_GB2312"/>
          <w:sz w:val="32"/>
          <w:szCs w:val="32"/>
        </w:rPr>
        <w:sectPr w:rsidR="00025FB2" w:rsidSect="00F275C2">
          <w:footerReference w:type="default" r:id="rId7"/>
          <w:pgSz w:w="11906" w:h="16838"/>
          <w:pgMar w:top="2098" w:right="1531" w:bottom="1985" w:left="1531" w:header="851" w:footer="992" w:gutter="0"/>
          <w:pgNumType w:fmt="numberInDash"/>
          <w:cols w:space="425"/>
          <w:docGrid w:type="lines" w:linePitch="312"/>
        </w:sectPr>
      </w:pPr>
    </w:p>
    <w:p w:rsidR="00025FB2" w:rsidRDefault="00025FB2" w:rsidP="00250304">
      <w:pPr>
        <w:spacing w:line="560" w:lineRule="atLeast"/>
        <w:rPr>
          <w:rFonts w:ascii="仿宋_GB2312" w:eastAsia="仿宋_GB2312"/>
          <w:sz w:val="32"/>
          <w:szCs w:val="32"/>
        </w:rPr>
      </w:pPr>
      <w:r>
        <w:rPr>
          <w:rFonts w:ascii="仿宋_GB2312" w:eastAsia="仿宋_GB2312" w:hint="eastAsia"/>
          <w:sz w:val="32"/>
          <w:szCs w:val="32"/>
        </w:rPr>
        <w:t>附件二：</w:t>
      </w:r>
      <w:r w:rsidRPr="00250304">
        <w:rPr>
          <w:rFonts w:ascii="仿宋_GB2312" w:eastAsia="仿宋_GB2312" w:hint="eastAsia"/>
          <w:sz w:val="32"/>
          <w:szCs w:val="32"/>
        </w:rPr>
        <w:t>设备分配建议版</w:t>
      </w:r>
      <w:r w:rsidRPr="00250304">
        <w:rPr>
          <w:rFonts w:ascii="仿宋_GB2312" w:eastAsia="仿宋_GB2312"/>
          <w:sz w:val="32"/>
          <w:szCs w:val="32"/>
        </w:rPr>
        <w:t>(</w:t>
      </w:r>
      <w:r w:rsidRPr="00250304">
        <w:rPr>
          <w:rFonts w:ascii="仿宋_GB2312" w:eastAsia="仿宋_GB2312" w:hint="eastAsia"/>
          <w:sz w:val="32"/>
          <w:szCs w:val="32"/>
        </w:rPr>
        <w:t>部分试行仪器设备</w:t>
      </w:r>
      <w:r w:rsidRPr="00250304">
        <w:rPr>
          <w:rFonts w:ascii="仿宋_GB2312" w:eastAsia="仿宋_GB2312"/>
          <w:sz w:val="32"/>
          <w:szCs w:val="32"/>
        </w:rPr>
        <w:t>)</w:t>
      </w:r>
    </w:p>
    <w:tbl>
      <w:tblPr>
        <w:tblW w:w="12615" w:type="dxa"/>
        <w:tblInd w:w="93" w:type="dxa"/>
        <w:tblLook w:val="0000"/>
      </w:tblPr>
      <w:tblGrid>
        <w:gridCol w:w="1680"/>
        <w:gridCol w:w="2835"/>
        <w:gridCol w:w="2340"/>
        <w:gridCol w:w="540"/>
        <w:gridCol w:w="1440"/>
        <w:gridCol w:w="2160"/>
        <w:gridCol w:w="1620"/>
      </w:tblGrid>
      <w:tr w:rsidR="00025FB2" w:rsidRPr="00115C08" w:rsidTr="00115C08">
        <w:trPr>
          <w:trHeight w:val="570"/>
        </w:trPr>
        <w:tc>
          <w:tcPr>
            <w:tcW w:w="1680" w:type="dxa"/>
            <w:tcBorders>
              <w:top w:val="single" w:sz="4" w:space="0" w:color="auto"/>
              <w:left w:val="single" w:sz="4" w:space="0" w:color="auto"/>
              <w:bottom w:val="single" w:sz="4" w:space="0" w:color="auto"/>
              <w:right w:val="single" w:sz="4" w:space="0" w:color="auto"/>
            </w:tcBorders>
            <w:noWrap/>
            <w:vAlign w:val="center"/>
          </w:tcPr>
          <w:p w:rsidR="00025FB2" w:rsidRPr="00115C08" w:rsidRDefault="00025FB2" w:rsidP="00115C08">
            <w:pPr>
              <w:widowControl/>
              <w:jc w:val="center"/>
              <w:rPr>
                <w:rFonts w:ascii="宋体" w:cs="宋体"/>
                <w:b/>
                <w:bCs/>
                <w:kern w:val="0"/>
                <w:sz w:val="24"/>
                <w:szCs w:val="24"/>
              </w:rPr>
            </w:pPr>
            <w:r w:rsidRPr="00115C08">
              <w:rPr>
                <w:rFonts w:ascii="宋体" w:hAnsi="宋体" w:cs="宋体" w:hint="eastAsia"/>
                <w:b/>
                <w:bCs/>
                <w:kern w:val="0"/>
                <w:sz w:val="24"/>
                <w:szCs w:val="24"/>
              </w:rPr>
              <w:t>研究室</w:t>
            </w:r>
          </w:p>
        </w:tc>
        <w:tc>
          <w:tcPr>
            <w:tcW w:w="2835" w:type="dxa"/>
            <w:tcBorders>
              <w:top w:val="single" w:sz="4" w:space="0" w:color="auto"/>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b/>
                <w:bCs/>
                <w:kern w:val="0"/>
                <w:sz w:val="24"/>
                <w:szCs w:val="24"/>
              </w:rPr>
            </w:pPr>
            <w:r w:rsidRPr="00115C08">
              <w:rPr>
                <w:rFonts w:ascii="宋体" w:hAnsi="宋体" w:cs="宋体" w:hint="eastAsia"/>
                <w:b/>
                <w:bCs/>
                <w:kern w:val="0"/>
                <w:sz w:val="24"/>
                <w:szCs w:val="24"/>
              </w:rPr>
              <w:t>设备名称</w:t>
            </w:r>
          </w:p>
        </w:tc>
        <w:tc>
          <w:tcPr>
            <w:tcW w:w="2340" w:type="dxa"/>
            <w:tcBorders>
              <w:top w:val="single" w:sz="4" w:space="0" w:color="auto"/>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b/>
                <w:bCs/>
                <w:kern w:val="0"/>
                <w:sz w:val="24"/>
                <w:szCs w:val="24"/>
              </w:rPr>
            </w:pPr>
            <w:r w:rsidRPr="00115C08">
              <w:rPr>
                <w:rFonts w:ascii="宋体" w:hAnsi="宋体" w:cs="宋体" w:hint="eastAsia"/>
                <w:b/>
                <w:bCs/>
                <w:kern w:val="0"/>
                <w:sz w:val="24"/>
                <w:szCs w:val="24"/>
              </w:rPr>
              <w:t>型号</w:t>
            </w:r>
          </w:p>
        </w:tc>
        <w:tc>
          <w:tcPr>
            <w:tcW w:w="540" w:type="dxa"/>
            <w:tcBorders>
              <w:top w:val="single" w:sz="4" w:space="0" w:color="auto"/>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b/>
                <w:bCs/>
                <w:kern w:val="0"/>
                <w:sz w:val="24"/>
                <w:szCs w:val="24"/>
              </w:rPr>
            </w:pPr>
            <w:r w:rsidRPr="00115C08">
              <w:rPr>
                <w:rFonts w:ascii="宋体" w:hAnsi="宋体" w:cs="宋体" w:hint="eastAsia"/>
                <w:b/>
                <w:bCs/>
                <w:kern w:val="0"/>
                <w:sz w:val="24"/>
                <w:szCs w:val="24"/>
              </w:rPr>
              <w:t>数量</w:t>
            </w:r>
          </w:p>
        </w:tc>
        <w:tc>
          <w:tcPr>
            <w:tcW w:w="1440" w:type="dxa"/>
            <w:tcBorders>
              <w:top w:val="single" w:sz="4" w:space="0" w:color="auto"/>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b/>
                <w:bCs/>
                <w:kern w:val="0"/>
                <w:sz w:val="24"/>
                <w:szCs w:val="24"/>
              </w:rPr>
            </w:pPr>
            <w:r w:rsidRPr="00115C08">
              <w:rPr>
                <w:rFonts w:ascii="宋体" w:hAnsi="宋体" w:cs="宋体" w:hint="eastAsia"/>
                <w:b/>
                <w:bCs/>
                <w:kern w:val="0"/>
                <w:sz w:val="24"/>
                <w:szCs w:val="24"/>
              </w:rPr>
              <w:t>价值（元）</w:t>
            </w:r>
          </w:p>
        </w:tc>
        <w:tc>
          <w:tcPr>
            <w:tcW w:w="2160" w:type="dxa"/>
            <w:tcBorders>
              <w:top w:val="single" w:sz="4" w:space="0" w:color="auto"/>
              <w:left w:val="nil"/>
              <w:bottom w:val="single" w:sz="4" w:space="0" w:color="auto"/>
              <w:right w:val="single" w:sz="4" w:space="0" w:color="auto"/>
            </w:tcBorders>
            <w:vAlign w:val="center"/>
          </w:tcPr>
          <w:p w:rsidR="00025FB2" w:rsidRPr="00115C08" w:rsidRDefault="00025FB2" w:rsidP="00115C08">
            <w:pPr>
              <w:widowControl/>
              <w:jc w:val="center"/>
              <w:rPr>
                <w:rFonts w:ascii="宋体" w:cs="宋体"/>
                <w:b/>
                <w:bCs/>
                <w:kern w:val="0"/>
                <w:sz w:val="24"/>
                <w:szCs w:val="24"/>
              </w:rPr>
            </w:pPr>
            <w:r w:rsidRPr="00115C08">
              <w:rPr>
                <w:rFonts w:ascii="宋体" w:hAnsi="宋体" w:cs="宋体" w:hint="eastAsia"/>
                <w:b/>
                <w:bCs/>
                <w:kern w:val="0"/>
                <w:sz w:val="24"/>
                <w:szCs w:val="24"/>
              </w:rPr>
              <w:t>设备责任人（排名第</w:t>
            </w:r>
            <w:r w:rsidRPr="00115C08">
              <w:rPr>
                <w:rFonts w:ascii="宋体" w:hAnsi="宋体" w:cs="宋体"/>
                <w:b/>
                <w:bCs/>
                <w:kern w:val="0"/>
                <w:sz w:val="24"/>
                <w:szCs w:val="24"/>
              </w:rPr>
              <w:t>1</w:t>
            </w:r>
            <w:r w:rsidRPr="00115C08">
              <w:rPr>
                <w:rFonts w:ascii="宋体" w:hAnsi="宋体" w:cs="宋体" w:hint="eastAsia"/>
                <w:b/>
                <w:bCs/>
                <w:kern w:val="0"/>
                <w:sz w:val="24"/>
                <w:szCs w:val="24"/>
              </w:rPr>
              <w:t>为主要负责人）</w:t>
            </w:r>
          </w:p>
        </w:tc>
        <w:tc>
          <w:tcPr>
            <w:tcW w:w="1620" w:type="dxa"/>
            <w:tcBorders>
              <w:top w:val="single" w:sz="4" w:space="0" w:color="auto"/>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b/>
                <w:bCs/>
                <w:kern w:val="0"/>
                <w:sz w:val="24"/>
                <w:szCs w:val="24"/>
              </w:rPr>
            </w:pPr>
            <w:r w:rsidRPr="00115C08">
              <w:rPr>
                <w:rFonts w:ascii="宋体" w:hAnsi="宋体" w:cs="宋体" w:hint="eastAsia"/>
                <w:b/>
                <w:bCs/>
                <w:kern w:val="0"/>
                <w:sz w:val="24"/>
                <w:szCs w:val="24"/>
              </w:rPr>
              <w:t>每天使用费用</w:t>
            </w:r>
            <w:r w:rsidRPr="00115C08">
              <w:rPr>
                <w:rFonts w:ascii="宋体" w:hAnsi="宋体" w:cs="宋体"/>
                <w:b/>
                <w:bCs/>
                <w:kern w:val="0"/>
                <w:sz w:val="24"/>
                <w:szCs w:val="24"/>
              </w:rPr>
              <w:t>/</w:t>
            </w:r>
            <w:r w:rsidRPr="00115C08">
              <w:rPr>
                <w:rFonts w:ascii="宋体" w:hAnsi="宋体" w:cs="宋体" w:hint="eastAsia"/>
                <w:b/>
                <w:bCs/>
                <w:kern w:val="0"/>
                <w:sz w:val="24"/>
                <w:szCs w:val="24"/>
              </w:rPr>
              <w:t>元</w:t>
            </w:r>
          </w:p>
        </w:tc>
      </w:tr>
      <w:tr w:rsidR="00025FB2" w:rsidRPr="00115C08" w:rsidTr="00115C08">
        <w:trPr>
          <w:trHeight w:val="285"/>
        </w:trPr>
        <w:tc>
          <w:tcPr>
            <w:tcW w:w="1680" w:type="dxa"/>
            <w:vMerge w:val="restart"/>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反应热危险性研究室</w:t>
            </w: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hint="eastAsia"/>
                <w:kern w:val="0"/>
                <w:sz w:val="24"/>
                <w:szCs w:val="24"/>
              </w:rPr>
              <w:t>全自动实验反应量热仪</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*RCLE MidTemp</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1914000.00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江佳佳、倪</w:t>
            </w:r>
            <w:r w:rsidRPr="00115C08">
              <w:rPr>
                <w:rFonts w:ascii="宋体" w:hAnsi="宋体" w:cs="宋体"/>
                <w:kern w:val="0"/>
                <w:sz w:val="24"/>
                <w:szCs w:val="24"/>
              </w:rPr>
              <w:t xml:space="preserve">  </w:t>
            </w:r>
            <w:r w:rsidRPr="00115C08">
              <w:rPr>
                <w:rFonts w:ascii="宋体" w:hAnsi="宋体" w:cs="宋体" w:hint="eastAsia"/>
                <w:kern w:val="0"/>
                <w:sz w:val="24"/>
                <w:szCs w:val="24"/>
              </w:rPr>
              <w:t>磊</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VSP2</w:t>
            </w:r>
            <w:r w:rsidRPr="00115C08">
              <w:rPr>
                <w:rFonts w:ascii="宋体" w:hAnsi="宋体" w:cs="宋体" w:hint="eastAsia"/>
                <w:kern w:val="0"/>
                <w:sz w:val="24"/>
                <w:szCs w:val="24"/>
              </w:rPr>
              <w:t>型绝热量热仪</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VSP2</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1036708.90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江佳佳、倪</w:t>
            </w:r>
            <w:r w:rsidRPr="00115C08">
              <w:rPr>
                <w:rFonts w:ascii="宋体" w:hAnsi="宋体" w:cs="宋体"/>
                <w:kern w:val="0"/>
                <w:sz w:val="24"/>
                <w:szCs w:val="24"/>
              </w:rPr>
              <w:t xml:space="preserve">  </w:t>
            </w:r>
            <w:r w:rsidRPr="00115C08">
              <w:rPr>
                <w:rFonts w:ascii="宋体" w:hAnsi="宋体" w:cs="宋体" w:hint="eastAsia"/>
                <w:kern w:val="0"/>
                <w:sz w:val="24"/>
                <w:szCs w:val="24"/>
              </w:rPr>
              <w:t>磊</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Phi-TECH</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HEL</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900000.00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倪</w:t>
            </w:r>
            <w:r w:rsidRPr="00115C08">
              <w:rPr>
                <w:rFonts w:ascii="宋体" w:hAnsi="宋体" w:cs="宋体"/>
                <w:kern w:val="0"/>
                <w:sz w:val="24"/>
                <w:szCs w:val="24"/>
              </w:rPr>
              <w:t xml:space="preserve">  </w:t>
            </w:r>
            <w:r w:rsidRPr="00115C08">
              <w:rPr>
                <w:rFonts w:ascii="宋体" w:hAnsi="宋体" w:cs="宋体" w:hint="eastAsia"/>
                <w:kern w:val="0"/>
                <w:sz w:val="24"/>
                <w:szCs w:val="24"/>
              </w:rPr>
              <w:t>磊、江佳佳</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hint="eastAsia"/>
                <w:kern w:val="0"/>
                <w:sz w:val="24"/>
                <w:szCs w:val="24"/>
              </w:rPr>
              <w:t>实时在线反应分析系统</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ReactIR 15</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867100.00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江佳佳、倪</w:t>
            </w:r>
            <w:r w:rsidRPr="00115C08">
              <w:rPr>
                <w:rFonts w:ascii="宋体" w:hAnsi="宋体" w:cs="宋体"/>
                <w:kern w:val="0"/>
                <w:sz w:val="24"/>
                <w:szCs w:val="24"/>
              </w:rPr>
              <w:t xml:space="preserve">  </w:t>
            </w:r>
            <w:r w:rsidRPr="00115C08">
              <w:rPr>
                <w:rFonts w:ascii="宋体" w:hAnsi="宋体" w:cs="宋体" w:hint="eastAsia"/>
                <w:kern w:val="0"/>
                <w:sz w:val="24"/>
                <w:szCs w:val="24"/>
              </w:rPr>
              <w:t>磊</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hint="eastAsia"/>
                <w:kern w:val="0"/>
                <w:sz w:val="24"/>
                <w:szCs w:val="24"/>
              </w:rPr>
              <w:t>差示扫描量热仪</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Q20DSC</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246400.00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宋泽阳、李昌新</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hint="eastAsia"/>
                <w:kern w:val="0"/>
                <w:sz w:val="24"/>
                <w:szCs w:val="24"/>
              </w:rPr>
              <w:t>傅立叶红外光谱仪</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Thermo Nicolet6700</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290430.00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宋泽阳、李昌新</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hint="eastAsia"/>
                <w:kern w:val="0"/>
                <w:sz w:val="24"/>
                <w:szCs w:val="24"/>
              </w:rPr>
              <w:t>同步热分析仪</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Q600SDT</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321210.00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江佳佳、宋泽阳</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hint="eastAsia"/>
                <w:kern w:val="0"/>
                <w:sz w:val="24"/>
                <w:szCs w:val="24"/>
              </w:rPr>
              <w:t>高压差示扫描量热仪</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HP DSC1</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334125.00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倪</w:t>
            </w:r>
            <w:r w:rsidRPr="00115C08">
              <w:rPr>
                <w:rFonts w:ascii="宋体" w:hAnsi="宋体" w:cs="宋体"/>
                <w:kern w:val="0"/>
                <w:sz w:val="24"/>
                <w:szCs w:val="24"/>
              </w:rPr>
              <w:t xml:space="preserve">  </w:t>
            </w:r>
            <w:r w:rsidRPr="00115C08">
              <w:rPr>
                <w:rFonts w:ascii="宋体" w:hAnsi="宋体" w:cs="宋体" w:hint="eastAsia"/>
                <w:kern w:val="0"/>
                <w:sz w:val="24"/>
                <w:szCs w:val="24"/>
              </w:rPr>
              <w:t>磊、江佳佳</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hint="eastAsia"/>
                <w:kern w:val="0"/>
                <w:sz w:val="24"/>
                <w:szCs w:val="24"/>
              </w:rPr>
              <w:t>三重四级杆气质联用仪</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TSQ8000</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905010.00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张明星、王</w:t>
            </w:r>
            <w:r w:rsidRPr="00115C08">
              <w:rPr>
                <w:rFonts w:ascii="宋体" w:hAnsi="宋体" w:cs="宋体"/>
                <w:kern w:val="0"/>
                <w:sz w:val="24"/>
                <w:szCs w:val="24"/>
              </w:rPr>
              <w:t xml:space="preserve">  </w:t>
            </w:r>
            <w:r w:rsidRPr="00115C08">
              <w:rPr>
                <w:rFonts w:ascii="宋体" w:hAnsi="宋体" w:cs="宋体" w:hint="eastAsia"/>
                <w:kern w:val="0"/>
                <w:sz w:val="24"/>
                <w:szCs w:val="24"/>
              </w:rPr>
              <w:t>璇</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r w:rsidR="00025FB2" w:rsidRPr="00115C08" w:rsidTr="00115C08">
        <w:trPr>
          <w:trHeight w:val="285"/>
        </w:trPr>
        <w:tc>
          <w:tcPr>
            <w:tcW w:w="1680" w:type="dxa"/>
            <w:vMerge/>
            <w:tcBorders>
              <w:top w:val="nil"/>
              <w:left w:val="single" w:sz="4" w:space="0" w:color="auto"/>
              <w:bottom w:val="single" w:sz="4" w:space="0" w:color="auto"/>
              <w:right w:val="single" w:sz="4" w:space="0" w:color="auto"/>
            </w:tcBorders>
            <w:vAlign w:val="center"/>
          </w:tcPr>
          <w:p w:rsidR="00025FB2" w:rsidRPr="00115C08" w:rsidRDefault="00025FB2" w:rsidP="00115C08">
            <w:pPr>
              <w:widowControl/>
              <w:jc w:val="left"/>
              <w:rPr>
                <w:rFonts w:ascii="宋体" w:cs="宋体"/>
                <w:kern w:val="0"/>
                <w:sz w:val="24"/>
                <w:szCs w:val="24"/>
              </w:rPr>
            </w:pPr>
          </w:p>
        </w:tc>
        <w:tc>
          <w:tcPr>
            <w:tcW w:w="2835"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hint="eastAsia"/>
                <w:kern w:val="0"/>
                <w:sz w:val="24"/>
                <w:szCs w:val="24"/>
              </w:rPr>
              <w:t>热重</w:t>
            </w:r>
            <w:r w:rsidRPr="00115C08">
              <w:rPr>
                <w:rFonts w:ascii="宋体" w:hAnsi="宋体" w:cs="宋体"/>
                <w:kern w:val="0"/>
                <w:sz w:val="24"/>
                <w:szCs w:val="24"/>
              </w:rPr>
              <w:t>-</w:t>
            </w:r>
            <w:r w:rsidRPr="00115C08">
              <w:rPr>
                <w:rFonts w:ascii="宋体" w:hAnsi="宋体" w:cs="宋体" w:hint="eastAsia"/>
                <w:kern w:val="0"/>
                <w:sz w:val="24"/>
                <w:szCs w:val="24"/>
              </w:rPr>
              <w:t>红外联用接口系统</w:t>
            </w:r>
          </w:p>
        </w:tc>
        <w:tc>
          <w:tcPr>
            <w:tcW w:w="2340" w:type="dxa"/>
            <w:tcBorders>
              <w:top w:val="nil"/>
              <w:left w:val="nil"/>
              <w:bottom w:val="single" w:sz="4" w:space="0" w:color="auto"/>
              <w:right w:val="single" w:sz="4" w:space="0" w:color="auto"/>
            </w:tcBorders>
            <w:noWrap/>
            <w:vAlign w:val="center"/>
          </w:tcPr>
          <w:p w:rsidR="00025FB2" w:rsidRPr="00115C08" w:rsidRDefault="00025FB2" w:rsidP="00115C08">
            <w:pPr>
              <w:widowControl/>
              <w:jc w:val="left"/>
              <w:rPr>
                <w:rFonts w:ascii="宋体" w:cs="宋体"/>
                <w:kern w:val="0"/>
                <w:sz w:val="24"/>
                <w:szCs w:val="24"/>
              </w:rPr>
            </w:pPr>
            <w:r w:rsidRPr="00115C08">
              <w:rPr>
                <w:rFonts w:ascii="宋体" w:hAnsi="宋体" w:cs="宋体"/>
                <w:kern w:val="0"/>
                <w:sz w:val="24"/>
                <w:szCs w:val="24"/>
              </w:rPr>
              <w:t>TG-IR</w:t>
            </w:r>
          </w:p>
        </w:tc>
        <w:tc>
          <w:tcPr>
            <w:tcW w:w="5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w:t>
            </w:r>
          </w:p>
        </w:tc>
        <w:tc>
          <w:tcPr>
            <w:tcW w:w="144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 xml:space="preserve">164498.00 </w:t>
            </w:r>
          </w:p>
        </w:tc>
        <w:tc>
          <w:tcPr>
            <w:tcW w:w="216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hint="eastAsia"/>
                <w:kern w:val="0"/>
                <w:sz w:val="24"/>
                <w:szCs w:val="24"/>
              </w:rPr>
              <w:t>宋泽阳、李昌新</w:t>
            </w:r>
          </w:p>
        </w:tc>
        <w:tc>
          <w:tcPr>
            <w:tcW w:w="1620" w:type="dxa"/>
            <w:tcBorders>
              <w:top w:val="nil"/>
              <w:left w:val="nil"/>
              <w:bottom w:val="single" w:sz="4" w:space="0" w:color="auto"/>
              <w:right w:val="single" w:sz="4" w:space="0" w:color="auto"/>
            </w:tcBorders>
            <w:noWrap/>
            <w:vAlign w:val="center"/>
          </w:tcPr>
          <w:p w:rsidR="00025FB2" w:rsidRPr="00115C08" w:rsidRDefault="00025FB2" w:rsidP="00115C08">
            <w:pPr>
              <w:widowControl/>
              <w:jc w:val="center"/>
              <w:rPr>
                <w:rFonts w:ascii="宋体" w:cs="宋体"/>
                <w:kern w:val="0"/>
                <w:sz w:val="24"/>
                <w:szCs w:val="24"/>
              </w:rPr>
            </w:pPr>
            <w:r w:rsidRPr="00115C08">
              <w:rPr>
                <w:rFonts w:ascii="宋体" w:hAnsi="宋体" w:cs="宋体"/>
                <w:kern w:val="0"/>
                <w:sz w:val="24"/>
                <w:szCs w:val="24"/>
              </w:rPr>
              <w:t>100</w:t>
            </w:r>
          </w:p>
        </w:tc>
      </w:tr>
    </w:tbl>
    <w:p w:rsidR="00025FB2" w:rsidRPr="00DF1EE8" w:rsidRDefault="00025FB2" w:rsidP="00250304">
      <w:pPr>
        <w:spacing w:line="560" w:lineRule="atLeast"/>
        <w:rPr>
          <w:rFonts w:ascii="仿宋_GB2312" w:eastAsia="仿宋_GB2312"/>
          <w:sz w:val="32"/>
          <w:szCs w:val="32"/>
        </w:rPr>
      </w:pPr>
    </w:p>
    <w:sectPr w:rsidR="00025FB2" w:rsidRPr="00DF1EE8" w:rsidSect="00115C08">
      <w:pgSz w:w="16838" w:h="11906" w:orient="landscape"/>
      <w:pgMar w:top="1531" w:right="1985" w:bottom="1531" w:left="209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B2" w:rsidRDefault="00025FB2" w:rsidP="00E73D1E">
      <w:r>
        <w:separator/>
      </w:r>
    </w:p>
  </w:endnote>
  <w:endnote w:type="continuationSeparator" w:id="0">
    <w:p w:rsidR="00025FB2" w:rsidRDefault="00025FB2" w:rsidP="00E73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Bold">
    <w:altName w:val="方正舒体"/>
    <w:panose1 w:val="00000000000000000000"/>
    <w:charset w:val="86"/>
    <w:family w:val="auto"/>
    <w:notTrueType/>
    <w:pitch w:val="default"/>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B2" w:rsidRDefault="00025FB2" w:rsidP="00F275C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B2" w:rsidRDefault="00025FB2" w:rsidP="00E73D1E">
      <w:r>
        <w:separator/>
      </w:r>
    </w:p>
  </w:footnote>
  <w:footnote w:type="continuationSeparator" w:id="0">
    <w:p w:rsidR="00025FB2" w:rsidRDefault="00025FB2" w:rsidP="00E73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A430C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E0AADE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6A43EF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9A612C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8AEE8C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80E35D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7C0777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BF02BD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69A96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409B2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D1E"/>
    <w:rsid w:val="00011FCB"/>
    <w:rsid w:val="000212C9"/>
    <w:rsid w:val="00025FB2"/>
    <w:rsid w:val="0005070E"/>
    <w:rsid w:val="000846ED"/>
    <w:rsid w:val="000C36A6"/>
    <w:rsid w:val="000E2040"/>
    <w:rsid w:val="000E4064"/>
    <w:rsid w:val="000E69A7"/>
    <w:rsid w:val="000F21D3"/>
    <w:rsid w:val="00115C08"/>
    <w:rsid w:val="00147698"/>
    <w:rsid w:val="001515E3"/>
    <w:rsid w:val="0017790C"/>
    <w:rsid w:val="00192043"/>
    <w:rsid w:val="00196902"/>
    <w:rsid w:val="001B7F66"/>
    <w:rsid w:val="001D41C4"/>
    <w:rsid w:val="001D4481"/>
    <w:rsid w:val="001D6D60"/>
    <w:rsid w:val="001E100A"/>
    <w:rsid w:val="001E2079"/>
    <w:rsid w:val="001F4CCB"/>
    <w:rsid w:val="001F5239"/>
    <w:rsid w:val="001F57B9"/>
    <w:rsid w:val="00213C81"/>
    <w:rsid w:val="00230631"/>
    <w:rsid w:val="00250304"/>
    <w:rsid w:val="00256821"/>
    <w:rsid w:val="00310692"/>
    <w:rsid w:val="003416C7"/>
    <w:rsid w:val="00353CF6"/>
    <w:rsid w:val="00370A87"/>
    <w:rsid w:val="003B792C"/>
    <w:rsid w:val="003E0430"/>
    <w:rsid w:val="003E1C43"/>
    <w:rsid w:val="003E21C0"/>
    <w:rsid w:val="00420665"/>
    <w:rsid w:val="004264A2"/>
    <w:rsid w:val="00441F72"/>
    <w:rsid w:val="00455104"/>
    <w:rsid w:val="00457F95"/>
    <w:rsid w:val="0046415F"/>
    <w:rsid w:val="004C0691"/>
    <w:rsid w:val="00507EFD"/>
    <w:rsid w:val="00514197"/>
    <w:rsid w:val="0053378B"/>
    <w:rsid w:val="005749C3"/>
    <w:rsid w:val="005A5026"/>
    <w:rsid w:val="005E3611"/>
    <w:rsid w:val="00630439"/>
    <w:rsid w:val="0066275A"/>
    <w:rsid w:val="0066618F"/>
    <w:rsid w:val="0067014F"/>
    <w:rsid w:val="00672831"/>
    <w:rsid w:val="00694002"/>
    <w:rsid w:val="006A3CDF"/>
    <w:rsid w:val="006C61B2"/>
    <w:rsid w:val="006D7425"/>
    <w:rsid w:val="006E1B69"/>
    <w:rsid w:val="007119F7"/>
    <w:rsid w:val="007147EA"/>
    <w:rsid w:val="00731B81"/>
    <w:rsid w:val="00747714"/>
    <w:rsid w:val="00821896"/>
    <w:rsid w:val="00840B98"/>
    <w:rsid w:val="00847AA0"/>
    <w:rsid w:val="00855B5E"/>
    <w:rsid w:val="00866F7C"/>
    <w:rsid w:val="00876AB3"/>
    <w:rsid w:val="00886E83"/>
    <w:rsid w:val="008B3EBF"/>
    <w:rsid w:val="008C5FAD"/>
    <w:rsid w:val="008D35C0"/>
    <w:rsid w:val="00921CF0"/>
    <w:rsid w:val="00925154"/>
    <w:rsid w:val="009826DE"/>
    <w:rsid w:val="009836F0"/>
    <w:rsid w:val="009965D4"/>
    <w:rsid w:val="009D4778"/>
    <w:rsid w:val="009D54B2"/>
    <w:rsid w:val="009F7299"/>
    <w:rsid w:val="00A8389F"/>
    <w:rsid w:val="00A9355F"/>
    <w:rsid w:val="00AA5381"/>
    <w:rsid w:val="00AF7C00"/>
    <w:rsid w:val="00B318E8"/>
    <w:rsid w:val="00B45E29"/>
    <w:rsid w:val="00B56EA7"/>
    <w:rsid w:val="00B73B17"/>
    <w:rsid w:val="00B97856"/>
    <w:rsid w:val="00C96353"/>
    <w:rsid w:val="00CD037F"/>
    <w:rsid w:val="00D134A0"/>
    <w:rsid w:val="00D64E9E"/>
    <w:rsid w:val="00D82257"/>
    <w:rsid w:val="00D83B63"/>
    <w:rsid w:val="00DF111F"/>
    <w:rsid w:val="00DF1EE8"/>
    <w:rsid w:val="00DF25CA"/>
    <w:rsid w:val="00E61FA8"/>
    <w:rsid w:val="00E73D1E"/>
    <w:rsid w:val="00E83B79"/>
    <w:rsid w:val="00EA197C"/>
    <w:rsid w:val="00ED0DC3"/>
    <w:rsid w:val="00ED3CDB"/>
    <w:rsid w:val="00EE01E7"/>
    <w:rsid w:val="00EE1C5B"/>
    <w:rsid w:val="00EE651D"/>
    <w:rsid w:val="00EF7E6B"/>
    <w:rsid w:val="00F16D9A"/>
    <w:rsid w:val="00F275C2"/>
    <w:rsid w:val="00F3517D"/>
    <w:rsid w:val="00FE6A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43"/>
    <w:pPr>
      <w:widowControl w:val="0"/>
      <w:jc w:val="both"/>
    </w:pPr>
  </w:style>
  <w:style w:type="paragraph" w:styleId="Heading1">
    <w:name w:val="heading 1"/>
    <w:basedOn w:val="Normal"/>
    <w:next w:val="Normal"/>
    <w:link w:val="Heading1Char"/>
    <w:uiPriority w:val="99"/>
    <w:qFormat/>
    <w:locked/>
    <w:rsid w:val="00353CF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Header">
    <w:name w:val="header"/>
    <w:basedOn w:val="Normal"/>
    <w:link w:val="HeaderChar"/>
    <w:uiPriority w:val="99"/>
    <w:rsid w:val="00E73D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73D1E"/>
    <w:rPr>
      <w:rFonts w:cs="Times New Roman"/>
      <w:sz w:val="18"/>
      <w:szCs w:val="18"/>
    </w:rPr>
  </w:style>
  <w:style w:type="paragraph" w:styleId="Footer">
    <w:name w:val="footer"/>
    <w:basedOn w:val="Normal"/>
    <w:link w:val="FooterChar"/>
    <w:uiPriority w:val="99"/>
    <w:rsid w:val="00E73D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73D1E"/>
    <w:rPr>
      <w:rFonts w:cs="Times New Roman"/>
      <w:sz w:val="18"/>
      <w:szCs w:val="18"/>
    </w:rPr>
  </w:style>
  <w:style w:type="paragraph" w:styleId="ListParagraph">
    <w:name w:val="List Paragraph"/>
    <w:basedOn w:val="Normal"/>
    <w:uiPriority w:val="99"/>
    <w:qFormat/>
    <w:rsid w:val="00441F72"/>
    <w:pPr>
      <w:ind w:firstLineChars="200" w:firstLine="420"/>
    </w:pPr>
  </w:style>
  <w:style w:type="paragraph" w:styleId="BalloonText">
    <w:name w:val="Balloon Text"/>
    <w:basedOn w:val="Normal"/>
    <w:link w:val="BalloonTextChar"/>
    <w:uiPriority w:val="99"/>
    <w:semiHidden/>
    <w:rsid w:val="00925154"/>
    <w:rPr>
      <w:sz w:val="18"/>
      <w:szCs w:val="18"/>
    </w:rPr>
  </w:style>
  <w:style w:type="character" w:customStyle="1" w:styleId="BalloonTextChar">
    <w:name w:val="Balloon Text Char"/>
    <w:basedOn w:val="DefaultParagraphFont"/>
    <w:link w:val="BalloonText"/>
    <w:uiPriority w:val="99"/>
    <w:semiHidden/>
    <w:locked/>
    <w:rsid w:val="00925154"/>
    <w:rPr>
      <w:rFonts w:cs="Times New Roman"/>
      <w:sz w:val="18"/>
      <w:szCs w:val="18"/>
    </w:rPr>
  </w:style>
  <w:style w:type="character" w:styleId="CommentReference">
    <w:name w:val="annotation reference"/>
    <w:basedOn w:val="DefaultParagraphFont"/>
    <w:uiPriority w:val="99"/>
    <w:semiHidden/>
    <w:rsid w:val="00B73B17"/>
    <w:rPr>
      <w:rFonts w:cs="Times New Roman"/>
      <w:sz w:val="21"/>
      <w:szCs w:val="21"/>
    </w:rPr>
  </w:style>
  <w:style w:type="paragraph" w:styleId="CommentText">
    <w:name w:val="annotation text"/>
    <w:basedOn w:val="Normal"/>
    <w:link w:val="CommentTextChar"/>
    <w:uiPriority w:val="99"/>
    <w:semiHidden/>
    <w:rsid w:val="00B73B17"/>
    <w:pPr>
      <w:jc w:val="left"/>
    </w:pPr>
  </w:style>
  <w:style w:type="character" w:customStyle="1" w:styleId="CommentTextChar">
    <w:name w:val="Comment Text Char"/>
    <w:basedOn w:val="DefaultParagraphFont"/>
    <w:link w:val="CommentText"/>
    <w:uiPriority w:val="99"/>
    <w:semiHidden/>
    <w:locked/>
    <w:rsid w:val="00B73B17"/>
    <w:rPr>
      <w:rFonts w:cs="Times New Roman"/>
    </w:rPr>
  </w:style>
  <w:style w:type="paragraph" w:styleId="CommentSubject">
    <w:name w:val="annotation subject"/>
    <w:basedOn w:val="CommentText"/>
    <w:next w:val="CommentText"/>
    <w:link w:val="CommentSubjectChar"/>
    <w:uiPriority w:val="99"/>
    <w:semiHidden/>
    <w:rsid w:val="00B73B17"/>
    <w:rPr>
      <w:b/>
      <w:bCs/>
    </w:rPr>
  </w:style>
  <w:style w:type="character" w:customStyle="1" w:styleId="CommentSubjectChar">
    <w:name w:val="Comment Subject Char"/>
    <w:basedOn w:val="CommentTextChar"/>
    <w:link w:val="CommentSubject"/>
    <w:uiPriority w:val="99"/>
    <w:semiHidden/>
    <w:locked/>
    <w:rsid w:val="00B73B17"/>
    <w:rPr>
      <w:b/>
      <w:bCs/>
    </w:rPr>
  </w:style>
  <w:style w:type="paragraph" w:styleId="NormalWeb">
    <w:name w:val="Normal (Web)"/>
    <w:basedOn w:val="Normal"/>
    <w:uiPriority w:val="99"/>
    <w:rsid w:val="00886E83"/>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F275C2"/>
    <w:rPr>
      <w:rFonts w:cs="Times New Roman"/>
    </w:rPr>
  </w:style>
  <w:style w:type="paragraph" w:styleId="Date">
    <w:name w:val="Date"/>
    <w:basedOn w:val="Normal"/>
    <w:next w:val="Normal"/>
    <w:link w:val="DateChar"/>
    <w:uiPriority w:val="99"/>
    <w:rsid w:val="00250304"/>
    <w:pPr>
      <w:ind w:leftChars="2500" w:left="100"/>
    </w:pPr>
  </w:style>
  <w:style w:type="character" w:customStyle="1" w:styleId="DateChar">
    <w:name w:val="Date Char"/>
    <w:basedOn w:val="DefaultParagraphFont"/>
    <w:link w:val="Date"/>
    <w:uiPriority w:val="99"/>
    <w:semiHidden/>
    <w:rsid w:val="000C7946"/>
  </w:style>
</w:styles>
</file>

<file path=word/webSettings.xml><?xml version="1.0" encoding="utf-8"?>
<w:webSettings xmlns:r="http://schemas.openxmlformats.org/officeDocument/2006/relationships" xmlns:w="http://schemas.openxmlformats.org/wordprocessingml/2006/main">
  <w:divs>
    <w:div w:id="1359703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8</Pages>
  <Words>452</Words>
  <Characters>2578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User</cp:lastModifiedBy>
  <cp:revision>79</cp:revision>
  <cp:lastPrinted>2016-07-13T06:50:00Z</cp:lastPrinted>
  <dcterms:created xsi:type="dcterms:W3CDTF">2016-06-14T09:04:00Z</dcterms:created>
  <dcterms:modified xsi:type="dcterms:W3CDTF">2016-07-13T06:50:00Z</dcterms:modified>
</cp:coreProperties>
</file>